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26D" w:rsidRDefault="0024526D"/>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0" w:type="dxa"/>
        </w:tblCellMar>
        <w:tblLook w:val="04A0" w:firstRow="1" w:lastRow="0" w:firstColumn="1" w:lastColumn="0" w:noHBand="0" w:noVBand="1"/>
      </w:tblPr>
      <w:tblGrid>
        <w:gridCol w:w="10440"/>
      </w:tblGrid>
      <w:tr w:rsidR="0062792F" w:rsidRPr="00004BB2" w:rsidTr="0025568F">
        <w:trPr>
          <w:cantSplit/>
        </w:trPr>
        <w:tc>
          <w:tcPr>
            <w:tcW w:w="10440" w:type="dxa"/>
            <w:tcBorders>
              <w:top w:val="nil"/>
              <w:left w:val="nil"/>
              <w:bottom w:val="nil"/>
              <w:right w:val="nil"/>
            </w:tcBorders>
            <w:shd w:val="clear" w:color="auto" w:fill="auto"/>
          </w:tcPr>
          <w:p w:rsidR="0062792F" w:rsidRPr="0025568F" w:rsidRDefault="0062792F" w:rsidP="00DD44C7">
            <w:pPr>
              <w:spacing w:after="0" w:afterAutospacing="0"/>
              <w:jc w:val="right"/>
              <w:rPr>
                <w:b/>
                <w:color w:val="000000"/>
                <w:sz w:val="48"/>
                <w:szCs w:val="48"/>
              </w:rPr>
            </w:pPr>
            <w:r>
              <w:rPr>
                <w:b/>
                <w:color w:val="000000"/>
                <w:sz w:val="48"/>
                <w:szCs w:val="48"/>
              </w:rPr>
              <w:t>Съобщение за пресата</w:t>
            </w:r>
          </w:p>
          <w:p w:rsidR="0062792F" w:rsidRDefault="009C00FF" w:rsidP="00DD44C7">
            <w:pPr>
              <w:spacing w:after="0" w:afterAutospacing="0"/>
              <w:jc w:val="right"/>
              <w:rPr>
                <w:b/>
                <w:color w:val="000000"/>
                <w:sz w:val="28"/>
                <w:szCs w:val="28"/>
              </w:rPr>
            </w:pPr>
            <w:r>
              <w:rPr>
                <w:b/>
                <w:color w:val="000000"/>
                <w:sz w:val="28"/>
                <w:szCs w:val="28"/>
              </w:rPr>
              <w:t>Люксембург, 12 октомври 2017 г.</w:t>
            </w:r>
          </w:p>
          <w:p w:rsidR="00DB16B2" w:rsidRDefault="00DB16B2" w:rsidP="00DD44C7">
            <w:pPr>
              <w:spacing w:after="0" w:afterAutospacing="0"/>
              <w:jc w:val="right"/>
              <w:rPr>
                <w:b/>
                <w:color w:val="000000"/>
                <w:sz w:val="28"/>
                <w:szCs w:val="28"/>
              </w:rPr>
            </w:pPr>
          </w:p>
          <w:p w:rsidR="00DD44C7" w:rsidRPr="0025568F" w:rsidRDefault="00DD44C7" w:rsidP="00DD44C7">
            <w:pPr>
              <w:spacing w:after="0" w:afterAutospacing="0"/>
              <w:jc w:val="right"/>
              <w:rPr>
                <w:b/>
                <w:color w:val="000000"/>
                <w:sz w:val="28"/>
                <w:szCs w:val="28"/>
              </w:rPr>
            </w:pPr>
          </w:p>
        </w:tc>
      </w:tr>
      <w:tr w:rsidR="00D17D3B" w:rsidRPr="00004BB2" w:rsidTr="0025568F">
        <w:trPr>
          <w:trHeight w:val="2596"/>
        </w:trPr>
        <w:tc>
          <w:tcPr>
            <w:tcW w:w="10440" w:type="dxa"/>
            <w:tcBorders>
              <w:top w:val="nil"/>
              <w:left w:val="single" w:sz="18" w:space="0" w:color="C2C3C6"/>
              <w:bottom w:val="nil"/>
              <w:right w:val="nil"/>
            </w:tcBorders>
            <w:shd w:val="clear" w:color="auto" w:fill="auto"/>
          </w:tcPr>
          <w:p w:rsidR="004443B4" w:rsidRPr="00004BB2" w:rsidRDefault="004443B4" w:rsidP="004443B4">
            <w:pPr>
              <w:spacing w:after="240" w:afterAutospacing="0"/>
              <w:ind w:right="1368"/>
              <w:rPr>
                <w:rFonts w:ascii="Times New Roman" w:hAnsi="Times New Roman"/>
                <w:b/>
                <w:color w:val="000000"/>
                <w:sz w:val="24"/>
                <w:szCs w:val="24"/>
              </w:rPr>
            </w:pPr>
            <w:proofErr w:type="spellStart"/>
            <w:r w:rsidRPr="00004BB2">
              <w:rPr>
                <w:rFonts w:ascii="Times New Roman" w:hAnsi="Times New Roman"/>
                <w:b/>
                <w:color w:val="000000"/>
                <w:sz w:val="24"/>
                <w:szCs w:val="24"/>
              </w:rPr>
              <w:t>Одиторите</w:t>
            </w:r>
            <w:proofErr w:type="spellEnd"/>
            <w:r w:rsidRPr="00004BB2">
              <w:rPr>
                <w:rFonts w:ascii="Times New Roman" w:hAnsi="Times New Roman"/>
                <w:b/>
                <w:color w:val="000000"/>
                <w:sz w:val="24"/>
                <w:szCs w:val="24"/>
              </w:rPr>
              <w:t xml:space="preserve"> трябва да бъдат начело на промените в публичния сектор, твърди Сметната палата на България</w:t>
            </w:r>
          </w:p>
          <w:p w:rsidR="004443B4" w:rsidRPr="00004BB2" w:rsidRDefault="004443B4" w:rsidP="004443B4">
            <w:pPr>
              <w:spacing w:after="240" w:afterAutospacing="0"/>
              <w:ind w:right="1368"/>
              <w:rPr>
                <w:rFonts w:ascii="Times New Roman" w:hAnsi="Times New Roman"/>
                <w:b/>
                <w:color w:val="000000"/>
                <w:sz w:val="24"/>
                <w:szCs w:val="24"/>
              </w:rPr>
            </w:pPr>
            <w:proofErr w:type="spellStart"/>
            <w:r w:rsidRPr="00004BB2">
              <w:rPr>
                <w:rFonts w:ascii="Times New Roman" w:hAnsi="Times New Roman"/>
                <w:b/>
                <w:color w:val="000000"/>
                <w:sz w:val="24"/>
                <w:szCs w:val="24"/>
              </w:rPr>
              <w:t>Одитните</w:t>
            </w:r>
            <w:proofErr w:type="spellEnd"/>
            <w:r w:rsidRPr="00004BB2">
              <w:rPr>
                <w:rFonts w:ascii="Times New Roman" w:hAnsi="Times New Roman"/>
                <w:b/>
                <w:color w:val="000000"/>
                <w:sz w:val="24"/>
                <w:szCs w:val="24"/>
              </w:rPr>
              <w:t xml:space="preserve"> препоръки трябва да водят до действителни реформи и подобрения на ефективността на публичните институции, декларира председателят на Сметната палата на България по време на организирана в Люксембург конференция. </w:t>
            </w:r>
          </w:p>
          <w:p w:rsidR="004443B4" w:rsidRPr="00004BB2" w:rsidRDefault="004443B4" w:rsidP="004443B4">
            <w:pPr>
              <w:spacing w:after="240" w:afterAutospacing="0"/>
              <w:ind w:right="1368"/>
              <w:rPr>
                <w:rFonts w:ascii="Times New Roman" w:hAnsi="Times New Roman"/>
                <w:color w:val="000000"/>
                <w:sz w:val="24"/>
                <w:szCs w:val="24"/>
              </w:rPr>
            </w:pPr>
            <w:r w:rsidRPr="00004BB2">
              <w:rPr>
                <w:rFonts w:ascii="Times New Roman" w:hAnsi="Times New Roman"/>
                <w:color w:val="000000"/>
                <w:sz w:val="24"/>
                <w:szCs w:val="24"/>
              </w:rPr>
              <w:t xml:space="preserve">Днес се фокусираме в по-голяма степен към одитите на изпълнението, тъй като дори </w:t>
            </w:r>
            <w:bookmarkStart w:id="0" w:name="_GoBack"/>
            <w:bookmarkEnd w:id="0"/>
            <w:r w:rsidRPr="00004BB2">
              <w:rPr>
                <w:rFonts w:ascii="Times New Roman" w:hAnsi="Times New Roman"/>
                <w:color w:val="000000"/>
                <w:sz w:val="24"/>
                <w:szCs w:val="24"/>
              </w:rPr>
              <w:t xml:space="preserve">разходните програми да съответстват на законовата рамка, те може да не носят истински ползи, </w:t>
            </w:r>
            <w:r w:rsidRPr="00004BB2">
              <w:rPr>
                <w:rFonts w:ascii="Times New Roman" w:hAnsi="Times New Roman"/>
                <w:b/>
                <w:color w:val="000000"/>
                <w:sz w:val="24"/>
                <w:szCs w:val="24"/>
              </w:rPr>
              <w:t>посочи Цветан Цветков, Председател на Сметната палата на Република България</w:t>
            </w:r>
            <w:r w:rsidRPr="00004BB2">
              <w:rPr>
                <w:rFonts w:ascii="Times New Roman" w:hAnsi="Times New Roman"/>
                <w:color w:val="000000"/>
                <w:sz w:val="24"/>
                <w:szCs w:val="24"/>
              </w:rPr>
              <w:t>. „</w:t>
            </w:r>
            <w:r w:rsidRPr="00004BB2">
              <w:rPr>
                <w:rFonts w:ascii="Times New Roman" w:hAnsi="Times New Roman"/>
                <w:i/>
                <w:color w:val="000000"/>
                <w:sz w:val="24"/>
                <w:szCs w:val="24"/>
              </w:rPr>
              <w:t xml:space="preserve">Необходимо е нашите препоръки да водят до истински реформи, а всички </w:t>
            </w:r>
            <w:proofErr w:type="spellStart"/>
            <w:r w:rsidRPr="00004BB2">
              <w:rPr>
                <w:rFonts w:ascii="Times New Roman" w:hAnsi="Times New Roman"/>
                <w:i/>
                <w:color w:val="000000"/>
                <w:sz w:val="24"/>
                <w:szCs w:val="24"/>
              </w:rPr>
              <w:t>одитни</w:t>
            </w:r>
            <w:proofErr w:type="spellEnd"/>
            <w:r w:rsidRPr="00004BB2">
              <w:rPr>
                <w:rFonts w:ascii="Times New Roman" w:hAnsi="Times New Roman"/>
                <w:i/>
                <w:color w:val="000000"/>
                <w:sz w:val="24"/>
                <w:szCs w:val="24"/>
              </w:rPr>
              <w:t xml:space="preserve"> институции в ЕС да споделят общата кауза за подобряване на управленската отговорност в публичния сектор с цел възвръщане на доверието на европейските граждани. Преди повече от 13 века българският хан Кубрат събрал синовете си на смъртния си одър и им показал сноп от пръчки, които взети заедно не можели да бъдат счупени. Като ги вземал една по една, обаче, той успявал да ги счупи. По този начин ханът показал на синовете си, че трябва да вървят заедно по своя път.“</w:t>
            </w:r>
            <w:r w:rsidRPr="00004BB2">
              <w:rPr>
                <w:rFonts w:ascii="Times New Roman" w:hAnsi="Times New Roman"/>
                <w:color w:val="000000"/>
                <w:sz w:val="24"/>
                <w:szCs w:val="24"/>
              </w:rPr>
              <w:t xml:space="preserve"> </w:t>
            </w:r>
          </w:p>
          <w:p w:rsidR="004443B4" w:rsidRPr="00004BB2" w:rsidRDefault="004443B4" w:rsidP="004443B4">
            <w:pPr>
              <w:spacing w:after="240" w:afterAutospacing="0"/>
              <w:ind w:right="1368"/>
              <w:rPr>
                <w:rFonts w:ascii="Times New Roman" w:hAnsi="Times New Roman"/>
                <w:color w:val="000000"/>
                <w:sz w:val="24"/>
                <w:szCs w:val="24"/>
              </w:rPr>
            </w:pPr>
            <w:r w:rsidRPr="00004BB2">
              <w:rPr>
                <w:rFonts w:ascii="Times New Roman" w:hAnsi="Times New Roman"/>
                <w:color w:val="000000"/>
                <w:sz w:val="24"/>
                <w:szCs w:val="24"/>
              </w:rPr>
              <w:t xml:space="preserve">Г-н Цветков направи своето изказване по време на международната конференция на високо равнище на </w:t>
            </w:r>
            <w:proofErr w:type="spellStart"/>
            <w:r w:rsidRPr="00004BB2">
              <w:rPr>
                <w:rFonts w:ascii="Times New Roman" w:hAnsi="Times New Roman"/>
                <w:color w:val="000000"/>
                <w:sz w:val="24"/>
                <w:szCs w:val="24"/>
              </w:rPr>
              <w:t>одитните</w:t>
            </w:r>
            <w:proofErr w:type="spellEnd"/>
            <w:r w:rsidRPr="00004BB2">
              <w:rPr>
                <w:rFonts w:ascii="Times New Roman" w:hAnsi="Times New Roman"/>
                <w:color w:val="000000"/>
                <w:sz w:val="24"/>
                <w:szCs w:val="24"/>
              </w:rPr>
              <w:t xml:space="preserve"> институции, организирана по повод 40-годишнината от създаването на Европейската сметна палата.</w:t>
            </w:r>
          </w:p>
          <w:p w:rsidR="00AB7035" w:rsidRPr="00004BB2" w:rsidRDefault="00AB7035" w:rsidP="004443B4">
            <w:pPr>
              <w:spacing w:after="240" w:afterAutospacing="0"/>
              <w:ind w:right="1368"/>
              <w:rPr>
                <w:rFonts w:ascii="Times New Roman" w:hAnsi="Times New Roman"/>
                <w:color w:val="000000"/>
                <w:sz w:val="24"/>
                <w:szCs w:val="24"/>
              </w:rPr>
            </w:pPr>
            <w:r w:rsidRPr="00004BB2">
              <w:rPr>
                <w:rFonts w:ascii="Times New Roman" w:hAnsi="Times New Roman"/>
                <w:i/>
                <w:color w:val="000000"/>
                <w:sz w:val="24"/>
                <w:szCs w:val="24"/>
              </w:rPr>
              <w:t>Доверието на гражданите в публичните финанси може само да бъде засилено, ако те видят, че всяко едно евро, изразходено на ниво ЕС, води до допълнителни ползи,</w:t>
            </w:r>
            <w:r w:rsidRPr="00004BB2">
              <w:rPr>
                <w:rFonts w:ascii="Times New Roman" w:hAnsi="Times New Roman"/>
                <w:color w:val="000000"/>
                <w:sz w:val="24"/>
                <w:szCs w:val="24"/>
              </w:rPr>
              <w:t xml:space="preserve"> подчерта </w:t>
            </w:r>
            <w:proofErr w:type="spellStart"/>
            <w:r w:rsidRPr="00004BB2">
              <w:rPr>
                <w:rFonts w:ascii="Times New Roman" w:hAnsi="Times New Roman"/>
                <w:color w:val="000000"/>
                <w:sz w:val="24"/>
                <w:szCs w:val="24"/>
              </w:rPr>
              <w:t>Klaus-Heiner</w:t>
            </w:r>
            <w:proofErr w:type="spellEnd"/>
            <w:r w:rsidRPr="00004BB2">
              <w:rPr>
                <w:rFonts w:ascii="Times New Roman" w:hAnsi="Times New Roman"/>
                <w:color w:val="000000"/>
                <w:sz w:val="24"/>
                <w:szCs w:val="24"/>
              </w:rPr>
              <w:t xml:space="preserve"> </w:t>
            </w:r>
            <w:proofErr w:type="spellStart"/>
            <w:r w:rsidRPr="00004BB2">
              <w:rPr>
                <w:rFonts w:ascii="Times New Roman" w:hAnsi="Times New Roman"/>
                <w:color w:val="000000"/>
                <w:sz w:val="24"/>
                <w:szCs w:val="24"/>
              </w:rPr>
              <w:t>Lehne</w:t>
            </w:r>
            <w:proofErr w:type="spellEnd"/>
            <w:r w:rsidRPr="00004BB2">
              <w:rPr>
                <w:rFonts w:ascii="Times New Roman" w:hAnsi="Times New Roman"/>
                <w:color w:val="000000"/>
                <w:sz w:val="24"/>
                <w:szCs w:val="24"/>
              </w:rPr>
              <w:t xml:space="preserve">, Председател на Европейската сметна палата. </w:t>
            </w:r>
            <w:r w:rsidRPr="00004BB2">
              <w:rPr>
                <w:rFonts w:ascii="Times New Roman" w:hAnsi="Times New Roman"/>
                <w:i/>
                <w:color w:val="000000"/>
                <w:sz w:val="24"/>
                <w:szCs w:val="24"/>
              </w:rPr>
              <w:t>Европейската сметна палата е твърдо ангажирана да продължи да бъде независима институция, която признава постигнатите успехи, но и разкрива неудобните истини.</w:t>
            </w:r>
          </w:p>
          <w:p w:rsidR="004443B4" w:rsidRPr="00004BB2" w:rsidRDefault="004443B4" w:rsidP="004443B4">
            <w:pPr>
              <w:spacing w:after="240" w:afterAutospacing="0"/>
              <w:ind w:right="1368"/>
              <w:rPr>
                <w:rFonts w:ascii="Times New Roman" w:hAnsi="Times New Roman"/>
                <w:color w:val="000000"/>
                <w:sz w:val="24"/>
                <w:szCs w:val="24"/>
              </w:rPr>
            </w:pPr>
            <w:r w:rsidRPr="00004BB2">
              <w:rPr>
                <w:rFonts w:ascii="Times New Roman" w:hAnsi="Times New Roman"/>
                <w:color w:val="000000"/>
                <w:sz w:val="24"/>
                <w:szCs w:val="24"/>
              </w:rPr>
              <w:t xml:space="preserve">Европейската сметна палата е създадена с Договора от Брюксел от 22 юли 1975 г. и започва своята дейност през октомври 1977 г.  Първото заседание на нейните </w:t>
            </w:r>
            <w:r w:rsidRPr="00004BB2">
              <w:rPr>
                <w:rFonts w:ascii="Times New Roman" w:hAnsi="Times New Roman"/>
                <w:color w:val="000000"/>
                <w:sz w:val="24"/>
                <w:szCs w:val="24"/>
              </w:rPr>
              <w:lastRenderedPageBreak/>
              <w:t>членове е организирано на 25 октомври същата 1977 година.</w:t>
            </w:r>
          </w:p>
          <w:p w:rsidR="004443B4" w:rsidRPr="00004BB2" w:rsidRDefault="004443B4" w:rsidP="004443B4">
            <w:pPr>
              <w:spacing w:after="240" w:afterAutospacing="0"/>
              <w:ind w:right="1368"/>
              <w:rPr>
                <w:rFonts w:ascii="Times New Roman" w:hAnsi="Times New Roman"/>
                <w:color w:val="000000"/>
                <w:sz w:val="24"/>
                <w:szCs w:val="24"/>
              </w:rPr>
            </w:pPr>
            <w:r w:rsidRPr="00004BB2">
              <w:rPr>
                <w:rFonts w:ascii="Times New Roman" w:hAnsi="Times New Roman"/>
                <w:color w:val="000000"/>
                <w:sz w:val="24"/>
                <w:szCs w:val="24"/>
              </w:rPr>
              <w:t xml:space="preserve">Контактният комитет на ръководителите на Върховните </w:t>
            </w:r>
            <w:proofErr w:type="spellStart"/>
            <w:r w:rsidRPr="00004BB2">
              <w:rPr>
                <w:rFonts w:ascii="Times New Roman" w:hAnsi="Times New Roman"/>
                <w:color w:val="000000"/>
                <w:sz w:val="24"/>
                <w:szCs w:val="24"/>
              </w:rPr>
              <w:t>одитни</w:t>
            </w:r>
            <w:proofErr w:type="spellEnd"/>
            <w:r w:rsidRPr="00004BB2">
              <w:rPr>
                <w:rFonts w:ascii="Times New Roman" w:hAnsi="Times New Roman"/>
                <w:color w:val="000000"/>
                <w:sz w:val="24"/>
                <w:szCs w:val="24"/>
              </w:rPr>
              <w:t xml:space="preserve"> институции (ВОИ) на държавите членки на Европейския съюз и на Европейската сметна палата се събира веднъж годишно, за да обсъди въпроси от общ интерес в областта на политиките и финансовото управление на ЕС. С цел постигане на по-голямо въздействие Контактният комитет може да приема решения за извършване на съвместни дейности. </w:t>
            </w:r>
          </w:p>
          <w:p w:rsidR="008B4891" w:rsidRPr="00004BB2" w:rsidRDefault="004443B4" w:rsidP="009E303E">
            <w:pPr>
              <w:spacing w:after="240" w:afterAutospacing="0"/>
              <w:ind w:right="1368"/>
              <w:rPr>
                <w:rFonts w:ascii="Times New Roman" w:hAnsi="Times New Roman"/>
                <w:color w:val="000000"/>
                <w:sz w:val="24"/>
                <w:szCs w:val="24"/>
              </w:rPr>
            </w:pPr>
            <w:r w:rsidRPr="00004BB2">
              <w:rPr>
                <w:rFonts w:ascii="Times New Roman" w:hAnsi="Times New Roman"/>
                <w:color w:val="000000"/>
                <w:sz w:val="24"/>
                <w:szCs w:val="24"/>
              </w:rPr>
              <w:t xml:space="preserve">Тазгодишната среща на Контактния комитет е организирана в седалището на Европейската сметната палата в Люксембург, на 12 и 13 октомври 2017 г. Основна тема на дискусиите е дали ВОИ могат да допринесат за възстановяване на доверието на гражданите на ЕС. Срещата включи също преглед на текущото състояние на ЕС, на причините, поради които гражданите губят своето доверие в ЕС, както и сесии относно ролята на ВОИ в ЕС, иновативните </w:t>
            </w:r>
            <w:proofErr w:type="spellStart"/>
            <w:r w:rsidRPr="00004BB2">
              <w:rPr>
                <w:rFonts w:ascii="Times New Roman" w:hAnsi="Times New Roman"/>
                <w:color w:val="000000"/>
                <w:sz w:val="24"/>
                <w:szCs w:val="24"/>
              </w:rPr>
              <w:t>одитни</w:t>
            </w:r>
            <w:proofErr w:type="spellEnd"/>
            <w:r w:rsidRPr="00004BB2">
              <w:rPr>
                <w:rFonts w:ascii="Times New Roman" w:hAnsi="Times New Roman"/>
                <w:color w:val="000000"/>
                <w:sz w:val="24"/>
                <w:szCs w:val="24"/>
              </w:rPr>
              <w:t xml:space="preserve"> продукти и начините на комуникация със заинтересованите участници.</w:t>
            </w:r>
          </w:p>
        </w:tc>
      </w:tr>
    </w:tbl>
    <w:p w:rsidR="0020178C" w:rsidRPr="00004BB2" w:rsidRDefault="0020178C" w:rsidP="00644304">
      <w:pPr>
        <w:pStyle w:val="Footer"/>
        <w:tabs>
          <w:tab w:val="clear" w:pos="4513"/>
          <w:tab w:val="left" w:pos="2660"/>
          <w:tab w:val="left" w:pos="4718"/>
          <w:tab w:val="left" w:pos="7615"/>
        </w:tabs>
        <w:rPr>
          <w:rFonts w:ascii="Times New Roman" w:hAnsi="Times New Roman"/>
          <w:szCs w:val="24"/>
        </w:rPr>
      </w:pPr>
    </w:p>
    <w:sectPr w:rsidR="0020178C" w:rsidRPr="00004BB2" w:rsidSect="003D2B00">
      <w:headerReference w:type="default" r:id="rId13"/>
      <w:footerReference w:type="default" r:id="rId14"/>
      <w:headerReference w:type="first" r:id="rId15"/>
      <w:footerReference w:type="first" r:id="rId16"/>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ABD" w:rsidRDefault="00B72ABD" w:rsidP="00756AD2">
      <w:pPr>
        <w:spacing w:after="0"/>
      </w:pPr>
      <w:r>
        <w:separator/>
      </w:r>
    </w:p>
  </w:endnote>
  <w:endnote w:type="continuationSeparator" w:id="0">
    <w:p w:rsidR="00B72ABD" w:rsidRDefault="00B72ABD" w:rsidP="00756A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8F" w:rsidRPr="00DE2A6C" w:rsidRDefault="00DE2A6C" w:rsidP="00DE2A6C">
    <w:pPr>
      <w:pStyle w:val="Footer"/>
      <w:jc w:val="center"/>
    </w:pPr>
    <w:r>
      <w:fldChar w:fldCharType="begin"/>
    </w:r>
    <w:r>
      <w:instrText xml:space="preserve"> PAGE   \* MERGEFORMAT </w:instrText>
    </w:r>
    <w:r>
      <w:fldChar w:fldCharType="separate"/>
    </w:r>
    <w:r w:rsidR="00004BB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CD4" w:rsidRDefault="00694CD4" w:rsidP="00644304">
    <w:pPr>
      <w:pStyle w:val="Footer"/>
      <w:tabs>
        <w:tab w:val="clear" w:pos="4513"/>
        <w:tab w:val="left" w:pos="2660"/>
        <w:tab w:val="left" w:pos="4718"/>
        <w:tab w:val="left" w:pos="7615"/>
      </w:tabs>
      <w:rPr>
        <w:rFonts w:cs="Calibri"/>
        <w:i/>
        <w:iCs/>
        <w:color w:val="000000"/>
        <w:sz w:val="18"/>
        <w:szCs w:val="18"/>
        <w:lang w:eastAsia="en-GB"/>
      </w:rPr>
    </w:pPr>
  </w:p>
  <w:p w:rsidR="002C3D52" w:rsidRPr="00763DA6" w:rsidRDefault="002C3D52" w:rsidP="002C3D52">
    <w:pPr>
      <w:pStyle w:val="FooterHeading"/>
    </w:pPr>
    <w:r w:rsidRPr="00763DA6">
      <w:t xml:space="preserve">ECA </w:t>
    </w:r>
    <w:proofErr w:type="spellStart"/>
    <w:r w:rsidRPr="00763DA6">
      <w:t>Press</w:t>
    </w:r>
    <w:proofErr w:type="spellEnd"/>
  </w:p>
  <w:p w:rsidR="00E02B41" w:rsidRDefault="00E02B41" w:rsidP="00E02B41">
    <w:pPr>
      <w:pStyle w:val="Footer"/>
      <w:tabs>
        <w:tab w:val="clear" w:pos="4513"/>
        <w:tab w:val="clear" w:pos="9026"/>
        <w:tab w:val="left" w:pos="4678"/>
        <w:tab w:val="center" w:pos="5812"/>
        <w:tab w:val="right" w:pos="9781"/>
      </w:tabs>
      <w:rPr>
        <w:color w:val="000000"/>
      </w:rPr>
    </w:pPr>
    <w:proofErr w:type="spellStart"/>
    <w:r>
      <w:rPr>
        <w:color w:val="000000"/>
      </w:rPr>
      <w:t>Mark</w:t>
    </w:r>
    <w:proofErr w:type="spellEnd"/>
    <w:r>
      <w:rPr>
        <w:color w:val="000000"/>
      </w:rPr>
      <w:t xml:space="preserve"> </w:t>
    </w:r>
    <w:proofErr w:type="spellStart"/>
    <w:r>
      <w:rPr>
        <w:color w:val="000000"/>
      </w:rPr>
      <w:t>Rogerson</w:t>
    </w:r>
    <w:proofErr w:type="spellEnd"/>
    <w:r>
      <w:rPr>
        <w:color w:val="000000"/>
      </w:rPr>
      <w:t xml:space="preserve"> – Говорител</w:t>
    </w:r>
    <w:r>
      <w:tab/>
    </w:r>
    <w:r w:rsidRPr="00A52E71">
      <w:rPr>
        <w:color w:val="000000"/>
      </w:rPr>
      <w:t>Т</w:t>
    </w:r>
    <w:r>
      <w:rPr>
        <w:color w:val="000000"/>
        <w:lang w:val="it-IT"/>
      </w:rPr>
      <w:t>:</w:t>
    </w:r>
    <w:r>
      <w:rPr>
        <w:color w:val="000000"/>
      </w:rPr>
      <w:t xml:space="preserve"> (+352) 4398 47063</w:t>
    </w:r>
    <w:r>
      <w:tab/>
    </w:r>
    <w:r w:rsidRPr="00A52E71">
      <w:rPr>
        <w:color w:val="000000"/>
      </w:rPr>
      <w:t>M</w:t>
    </w:r>
    <w:r>
      <w:rPr>
        <w:color w:val="000000"/>
      </w:rPr>
      <w:t>: (+352) 6</w:t>
    </w:r>
    <w:r>
      <w:rPr>
        <w:color w:val="000000"/>
        <w:lang w:val="it-IT"/>
      </w:rPr>
      <w:t>9</w:t>
    </w:r>
    <w:r>
      <w:rPr>
        <w:color w:val="000000"/>
      </w:rPr>
      <w:t>1 55 30 63</w:t>
    </w:r>
  </w:p>
  <w:p w:rsidR="00E02B41" w:rsidRPr="00D92AED" w:rsidRDefault="00E02B41" w:rsidP="00E02B41">
    <w:pPr>
      <w:pStyle w:val="Footer"/>
      <w:tabs>
        <w:tab w:val="clear" w:pos="4513"/>
        <w:tab w:val="clear" w:pos="9026"/>
        <w:tab w:val="left" w:pos="4678"/>
        <w:tab w:val="right" w:pos="9781"/>
      </w:tabs>
      <w:rPr>
        <w:color w:val="000000"/>
      </w:rPr>
    </w:pPr>
    <w:proofErr w:type="spellStart"/>
    <w:r>
      <w:rPr>
        <w:color w:val="000000"/>
      </w:rPr>
      <w:t>Damijan</w:t>
    </w:r>
    <w:proofErr w:type="spellEnd"/>
    <w:r>
      <w:rPr>
        <w:color w:val="000000"/>
      </w:rPr>
      <w:t xml:space="preserve"> </w:t>
    </w:r>
    <w:proofErr w:type="spellStart"/>
    <w:r>
      <w:rPr>
        <w:color w:val="000000"/>
      </w:rPr>
      <w:t>Fišer</w:t>
    </w:r>
    <w:proofErr w:type="spellEnd"/>
    <w:r>
      <w:rPr>
        <w:color w:val="000000"/>
      </w:rPr>
      <w:t xml:space="preserve"> – Служител в </w:t>
    </w:r>
    <w:proofErr w:type="spellStart"/>
    <w:r>
      <w:rPr>
        <w:color w:val="000000"/>
      </w:rPr>
      <w:t>пресслужбата</w:t>
    </w:r>
    <w:proofErr w:type="spellEnd"/>
    <w:r>
      <w:tab/>
    </w:r>
    <w:r w:rsidRPr="00A52E71">
      <w:rPr>
        <w:color w:val="000000"/>
      </w:rPr>
      <w:t>Т</w:t>
    </w:r>
    <w:r>
      <w:rPr>
        <w:color w:val="000000"/>
      </w:rPr>
      <w:t>: (+352) 4398 45410</w:t>
    </w:r>
    <w:r>
      <w:tab/>
    </w:r>
    <w:r>
      <w:rPr>
        <w:color w:val="000000"/>
      </w:rPr>
      <w:t>M: (+352) 621 55 22 24</w:t>
    </w:r>
  </w:p>
  <w:p w:rsidR="002C3D52" w:rsidRPr="00BC55BE" w:rsidRDefault="002C3D52" w:rsidP="002C3D52">
    <w:pPr>
      <w:pStyle w:val="Footer"/>
      <w:tabs>
        <w:tab w:val="left" w:pos="2660"/>
      </w:tabs>
      <w:rPr>
        <w:color w:val="000000"/>
        <w:lang w:val="pt-PT"/>
      </w:rPr>
    </w:pPr>
    <w:r w:rsidRPr="00BC55BE">
      <w:rPr>
        <w:color w:val="000000"/>
        <w:lang w:val="pt-PT"/>
      </w:rPr>
      <w:t>12, rue Alcide De Gasperi - L-1615 Luxembourg</w:t>
    </w:r>
  </w:p>
  <w:p w:rsidR="003D2B00" w:rsidRDefault="002C3D52" w:rsidP="002C3D52">
    <w:pPr>
      <w:pStyle w:val="Footer"/>
      <w:tabs>
        <w:tab w:val="clear" w:pos="4513"/>
        <w:tab w:val="left" w:pos="2660"/>
        <w:tab w:val="left" w:pos="4718"/>
        <w:tab w:val="left" w:pos="7615"/>
      </w:tabs>
      <w:rPr>
        <w:color w:val="000000"/>
        <w:lang w:val="pt-PT"/>
      </w:rPr>
    </w:pPr>
    <w:r w:rsidRPr="0025568F">
      <w:rPr>
        <w:color w:val="000000"/>
        <w:lang w:val="pt-PT"/>
      </w:rPr>
      <w:t xml:space="preserve">E: press@eca.europa.eu </w:t>
    </w:r>
    <w:r w:rsidRPr="0025568F">
      <w:rPr>
        <w:color w:val="000000"/>
        <w:lang w:val="pt-PT"/>
      </w:rPr>
      <w:tab/>
      <w:t xml:space="preserve">@EUAuditors </w:t>
    </w:r>
    <w:r w:rsidRPr="0025568F">
      <w:rPr>
        <w:color w:val="000000"/>
        <w:lang w:val="pt-PT"/>
      </w:rPr>
      <w:tab/>
    </w:r>
    <w:r>
      <w:rPr>
        <w:color w:val="000000"/>
        <w:lang w:val="pt-PT"/>
      </w:rPr>
      <w:t>eca.europa.eu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ABD" w:rsidRDefault="00B72ABD" w:rsidP="00756AD2">
      <w:pPr>
        <w:spacing w:after="0"/>
      </w:pPr>
      <w:r>
        <w:separator/>
      </w:r>
    </w:p>
  </w:footnote>
  <w:footnote w:type="continuationSeparator" w:id="0">
    <w:p w:rsidR="00B72ABD" w:rsidRDefault="00B72ABD" w:rsidP="00756A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B7" w:rsidRDefault="007610B7" w:rsidP="00910B2B">
    <w:pPr>
      <w:pStyle w:val="Footer"/>
      <w:rPr>
        <w:noProof/>
        <w:lang w:eastAsia="en-GB"/>
      </w:rPr>
    </w:pPr>
  </w:p>
  <w:p w:rsidR="007610B7" w:rsidRDefault="007610B7" w:rsidP="00910B2B">
    <w:pPr>
      <w:pStyle w:val="Footer"/>
    </w:pPr>
  </w:p>
  <w:p w:rsidR="007610B7" w:rsidRDefault="004A5C05" w:rsidP="00910B2B">
    <w:pPr>
      <w:pStyle w:val="Footer"/>
    </w:pPr>
    <w:r>
      <w:rPr>
        <w:noProof/>
        <w:lang w:eastAsia="bg-BG"/>
      </w:rPr>
      <mc:AlternateContent>
        <mc:Choice Requires="wps">
          <w:drawing>
            <wp:anchor distT="0" distB="0" distL="114300" distR="114300" simplePos="0" relativeHeight="251658240" behindDoc="1" locked="1" layoutInCell="1" allowOverlap="1">
              <wp:simplePos x="0" y="0"/>
              <wp:positionH relativeFrom="margin">
                <wp:posOffset>4235450</wp:posOffset>
              </wp:positionH>
              <wp:positionV relativeFrom="margin">
                <wp:posOffset>-1047115</wp:posOffset>
              </wp:positionV>
              <wp:extent cx="2367915" cy="673735"/>
              <wp:effectExtent l="0" t="0" r="133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673735"/>
                      </a:xfrm>
                      <a:prstGeom prst="rect">
                        <a:avLst/>
                      </a:prstGeom>
                      <a:noFill/>
                      <a:ln w="9525">
                        <a:noFill/>
                        <a:miter lim="800000"/>
                        <a:headEnd/>
                        <a:tailEnd/>
                      </a:ln>
                    </wps:spPr>
                    <wps:txbx>
                      <w:txbxContent>
                        <w:p w:rsidR="0025568F" w:rsidRPr="0025568F" w:rsidRDefault="00E02B41" w:rsidP="0025568F">
                          <w:pPr>
                            <w:jc w:val="right"/>
                            <w:rPr>
                              <w:color w:val="C2C3C6"/>
                            </w:rPr>
                          </w:pPr>
                          <w:r>
                            <w:rPr>
                              <w:b/>
                              <w:color w:val="C2C3C6"/>
                              <w:sz w:val="64"/>
                              <w:szCs w:val="64"/>
                              <w:lang w:val="es-ES_tradnl"/>
                            </w:rPr>
                            <w:t>BG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3.5pt;margin-top:-82.45pt;width:186.45pt;height:53.0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f9AwIAAOIDAAAOAAAAZHJzL2Uyb0RvYy54bWysU9tu2zAMfR+wfxD0vjhxkKQ1ohRduwwD&#10;ugvQ7gMUWY6FSaImKbGzrx8lx2mwvQ3zg0CL5CEPebS+640mR+mDAsvobDKlRFoBtbJ7Rr+/bN/d&#10;UBIitzXXYCWjJxno3ebtm3XnKllCC7qWniCIDVXnGG1jdFVRBNFKw8MEnLTobMAbHvHX74va8w7R&#10;jS7K6XRZdOBr50HIEPD2cXDSTcZvGini16YJMhLNKPYW8+nzuUtnsVnzau+5a5U4t8H/oQvDlcWi&#10;F6hHHjk5ePUXlFHCQ4AmTgSYAppGCZk5IJvZ9A82zy13MnPB4QR3GVP4f7Diy/GbJ6pmtKTEcoMr&#10;epF9JO+hJ2WaTudChUHPDsNij9e45cw0uCcQPwKx8NByu5f33kPXSl5jd7OUWVylDjghgey6z1Bj&#10;GX6IkIH6xps0OhwGQXTc0umymdSKwMtyvlzdzhaUCPQtV/PVfJFL8GrMdj7EjxIMSQajHjef0fnx&#10;KcTUDa/GkFTMwlZpnbevLekYvV2Ui5xw5TEqoji1MozeTNM3yCWR/GDrnBy50oONBbQ9s05EB8qx&#10;3/UYmEaxg/qE/D0MIsRHg0YL/hclHQqQ0fDzwL2kRH+yOMOk1tHwo7EbDW4FpjIaKRnMh5hVnbgF&#10;d4+z3apM+7XyuTcUUp7GWfRJqdf/Oer1aW5+AwAA//8DAFBLAwQUAAYACAAAACEA3xkrMuAAAAAN&#10;AQAADwAAAGRycy9kb3ducmV2LnhtbEyPzU7DMBCE70i8g7VI3FqnQEMS4lSoEhdutMDZiZfEwj+p&#10;7bbm7dme4La7M5r9pt1ka9gJQ9TeCVgtC2DoBq+0GwW8718WFbCYpFPSeIcCfjDCpru+amWj/Nm9&#10;4WmXRkYhLjZSwJTS3HAehwmtjEs/oyPtywcrE61h5CrIM4Vbw++KouRWakcfJjnjdsLhe3e0Ag6K&#10;9/n1MKq8XX/qD236etgHIW5v8vMTsIQ5/Znhgk/o0BFT749ORWYElOUjdUkCFqvyoQZ2sRT3NU09&#10;3dZVBbxr+f8W3S8AAAD//wMAUEsBAi0AFAAGAAgAAAAhALaDOJL+AAAA4QEAABMAAAAAAAAAAAAA&#10;AAAAAAAAAFtDb250ZW50X1R5cGVzXS54bWxQSwECLQAUAAYACAAAACEAOP0h/9YAAACUAQAACwAA&#10;AAAAAAAAAAAAAAAvAQAAX3JlbHMvLnJlbHNQSwECLQAUAAYACAAAACEAXTpX/QMCAADiAwAADgAA&#10;AAAAAAAAAAAAAAAuAgAAZHJzL2Uyb0RvYy54bWxQSwECLQAUAAYACAAAACEA3xkrMuAAAAANAQAA&#10;DwAAAAAAAAAAAAAAAABdBAAAZHJzL2Rvd25yZXYueG1sUEsFBgAAAAAEAAQA8wAAAGoFAAAAAA==&#10;" filled="f" stroked="f">
              <v:textbox style="mso-fit-shape-to-text:t" inset="0,0,0,0">
                <w:txbxContent>
                  <w:p w:rsidR="0025568F" w:rsidRPr="0025568F" w:rsidRDefault="00E02B41" w:rsidP="0025568F">
                    <w:pPr>
                      <w:jc w:val="right"/>
                      <w:rPr>
                        <w:color w:val="C2C3C6"/>
                      </w:rPr>
                    </w:pPr>
                    <w:r>
                      <w:rPr>
                        <w:b/>
                        <w:color w:val="C2C3C6"/>
                        <w:sz w:val="64"/>
                        <w:szCs w:val="64"/>
                        <w:lang w:val="es-ES_tradnl"/>
                      </w:rPr>
                      <w:t>BG</w:t>
                    </w:r>
                  </w:p>
                </w:txbxContent>
              </v:textbox>
              <w10:wrap anchorx="margin" anchory="margin"/>
              <w10:anchorlock/>
            </v:shape>
          </w:pict>
        </mc:Fallback>
      </mc:AlternateContent>
    </w:r>
  </w:p>
  <w:p w:rsidR="003D2B00" w:rsidRPr="0025568F" w:rsidRDefault="003D2B00" w:rsidP="00910B2B">
    <w:pPr>
      <w:pStyle w:val="Footer"/>
      <w:rPr>
        <w:color w:val="ACCBF9"/>
        <w:sz w:val="64"/>
        <w:szCs w:val="6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00" w:rsidRDefault="00E02B41" w:rsidP="004C1DE6">
    <w:pPr>
      <w:pStyle w:val="Header"/>
      <w:spacing w:before="100" w:beforeAutospacing="1" w:after="100"/>
      <w:ind w:left="-397"/>
    </w:pPr>
    <w:r>
      <w:rPr>
        <w:noProof/>
        <w:lang w:eastAsia="bg-BG"/>
      </w:rPr>
      <w:drawing>
        <wp:inline distT="0" distB="0" distL="0" distR="0">
          <wp:extent cx="2377440" cy="1081405"/>
          <wp:effectExtent l="0" t="0" r="3810" b="4445"/>
          <wp:docPr id="3" name="Picture 3" descr="ECA_Hor_Logo_Colour_Outline_Master__Bulga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_Hor_Logo_Colour_Outline_Master__Bulgari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1081405"/>
                  </a:xfrm>
                  <a:prstGeom prst="rect">
                    <a:avLst/>
                  </a:prstGeom>
                  <a:noFill/>
                  <a:ln>
                    <a:noFill/>
                  </a:ln>
                </pic:spPr>
              </pic:pic>
            </a:graphicData>
          </a:graphic>
        </wp:inline>
      </w:drawing>
    </w:r>
    <w:r w:rsidR="004A5C05">
      <w:rPr>
        <w:noProof/>
        <w:lang w:eastAsia="bg-BG"/>
      </w:rPr>
      <mc:AlternateContent>
        <mc:Choice Requires="wps">
          <w:drawing>
            <wp:anchor distT="0" distB="0" distL="114300" distR="114300" simplePos="0" relativeHeight="251657216" behindDoc="1" locked="1" layoutInCell="1" allowOverlap="1">
              <wp:simplePos x="0" y="0"/>
              <wp:positionH relativeFrom="margin">
                <wp:posOffset>4291330</wp:posOffset>
              </wp:positionH>
              <wp:positionV relativeFrom="margin">
                <wp:posOffset>-1250950</wp:posOffset>
              </wp:positionV>
              <wp:extent cx="2367915" cy="673735"/>
              <wp:effectExtent l="0" t="0" r="13335"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673735"/>
                      </a:xfrm>
                      <a:prstGeom prst="rect">
                        <a:avLst/>
                      </a:prstGeom>
                      <a:noFill/>
                      <a:ln w="9525">
                        <a:noFill/>
                        <a:miter lim="800000"/>
                        <a:headEnd/>
                        <a:tailEnd/>
                      </a:ln>
                    </wps:spPr>
                    <wps:txbx>
                      <w:txbxContent>
                        <w:p w:rsidR="0024526D" w:rsidRPr="0024526D" w:rsidRDefault="0024526D" w:rsidP="0024526D">
                          <w:pPr>
                            <w:tabs>
                              <w:tab w:val="left" w:pos="0"/>
                              <w:tab w:val="left" w:pos="709"/>
                            </w:tabs>
                            <w:spacing w:after="0" w:afterAutospacing="0"/>
                            <w:jc w:val="both"/>
                            <w:rPr>
                              <w:rFonts w:ascii="Times New Roman" w:eastAsia="Times New Roman" w:hAnsi="Times New Roman"/>
                              <w:color w:val="auto"/>
                              <w:sz w:val="24"/>
                              <w:szCs w:val="24"/>
                              <w:lang w:eastAsia="bg-BG"/>
                            </w:rPr>
                          </w:pPr>
                        </w:p>
                        <w:p w:rsidR="0024526D" w:rsidRPr="0024526D" w:rsidRDefault="0024526D" w:rsidP="0024526D">
                          <w:pPr>
                            <w:tabs>
                              <w:tab w:val="left" w:pos="0"/>
                              <w:tab w:val="left" w:pos="709"/>
                            </w:tabs>
                            <w:spacing w:after="0" w:afterAutospacing="0"/>
                            <w:jc w:val="center"/>
                            <w:rPr>
                              <w:rFonts w:ascii="Times New Roman" w:eastAsia="Times New Roman" w:hAnsi="Times New Roman"/>
                              <w:color w:val="auto"/>
                              <w:sz w:val="24"/>
                              <w:szCs w:val="24"/>
                              <w:lang w:eastAsia="bg-BG"/>
                            </w:rPr>
                          </w:pPr>
                          <w:r>
                            <w:rPr>
                              <w:noProof/>
                              <w:color w:val="auto"/>
                              <w:sz w:val="24"/>
                              <w:szCs w:val="24"/>
                              <w:lang w:eastAsia="bg-BG"/>
                            </w:rPr>
                            <w:drawing>
                              <wp:inline distT="0" distB="0" distL="0" distR="0" wp14:anchorId="73FCDF9D" wp14:editId="471B8C69">
                                <wp:extent cx="1607066" cy="906449"/>
                                <wp:effectExtent l="0" t="0" r="0" b="8255"/>
                                <wp:docPr id="6" name="Picture 6" descr="logo_cro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cropB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7066" cy="906449"/>
                                        </a:xfrm>
                                        <a:prstGeom prst="rect">
                                          <a:avLst/>
                                        </a:prstGeom>
                                        <a:noFill/>
                                        <a:ln>
                                          <a:noFill/>
                                        </a:ln>
                                      </pic:spPr>
                                    </pic:pic>
                                  </a:graphicData>
                                </a:graphic>
                              </wp:inline>
                            </w:drawing>
                          </w:r>
                        </w:p>
                        <w:p w:rsidR="0024526D" w:rsidRPr="0024526D" w:rsidRDefault="0024526D" w:rsidP="0024526D">
                          <w:pPr>
                            <w:tabs>
                              <w:tab w:val="left" w:pos="0"/>
                              <w:tab w:val="left" w:pos="709"/>
                            </w:tabs>
                            <w:spacing w:after="0" w:afterAutospacing="0"/>
                            <w:jc w:val="both"/>
                            <w:rPr>
                              <w:rFonts w:ascii="Times New Roman" w:eastAsia="Times New Roman" w:hAnsi="Times New Roman"/>
                              <w:color w:val="auto"/>
                              <w:sz w:val="24"/>
                              <w:szCs w:val="24"/>
                              <w:lang w:eastAsia="bg-BG"/>
                            </w:rPr>
                          </w:pPr>
                        </w:p>
                        <w:p w:rsidR="0024526D" w:rsidRPr="0024526D" w:rsidRDefault="0024526D" w:rsidP="0024526D">
                          <w:pPr>
                            <w:tabs>
                              <w:tab w:val="left" w:pos="0"/>
                              <w:tab w:val="left" w:pos="709"/>
                            </w:tabs>
                            <w:spacing w:after="0" w:afterAutospacing="0"/>
                            <w:jc w:val="both"/>
                            <w:rPr>
                              <w:rFonts w:ascii="Times New Roman" w:eastAsia="Times New Roman" w:hAnsi="Times New Roman"/>
                              <w:color w:val="auto"/>
                              <w:sz w:val="24"/>
                              <w:szCs w:val="24"/>
                              <w:lang w:eastAsia="bg-BG"/>
                            </w:rPr>
                          </w:pPr>
                        </w:p>
                        <w:p w:rsidR="003D2B00" w:rsidRPr="0025568F" w:rsidRDefault="003D2B00" w:rsidP="003D2B00">
                          <w:pPr>
                            <w:jc w:val="right"/>
                            <w:rPr>
                              <w:color w:val="C2C3C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37.9pt;margin-top:-98.5pt;width:186.45pt;height:53.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ImBQIAAOkDAAAOAAAAZHJzL2Uyb0RvYy54bWysU9uO2yAQfa/Uf0C8N85FSXatOKvtblNV&#10;2l6k3X7ABOMYFRgKJHb69R1wko3at6p+QGNgzsw5c1jd9Uazg/RBoa34ZDTmTFqBtbK7in9/2by7&#10;4SxEsDVotLLiRxn43frtm1XnSjnFFnUtPSMQG8rOVbyN0ZVFEUQrDYQROmnpsEFvINKv3xW1h47Q&#10;jS6m4/Gi6NDXzqOQIdDu43DI1xm/aaSIX5smyMh0xam3mFef121ai/UKyp0H1ypxagP+oQsDylLR&#10;C9QjRGB7r/6CMkp4DNjEkUBTYNMoITMHYjMZ/8HmuQUnMxcSJ7iLTOH/wYovh2+eqbric84sGBrR&#10;i+wje489myZ1OhdKuvTs6FrsaZumnJkG94TiR2AWH1qwO3nvPXathJq6m6TM4ip1wAkJZNt9xprK&#10;wD5iBuobb5J0JAYjdJrS8TKZ1IqgzelssbydUIuCzhbL2XI2zyWgPGc7H+JHiYaloOKeJp/R4fAU&#10;YuoGyvOVVMziRmmdp68t6yp+O5/Oc8LViVGRzKmVqfjNOH2DXRLJD7bOyRGUHmIqoO2JdSI6UI79&#10;ts/yZkmSIlusjySDx8GL9HYoaNH/4qwjH1Y8/NyDl5zpT5akTKY9B/4cbM8BWEGpFY+cDeFDzOZO&#10;FIO7J4k3KrN/rXxqkfyURTl5Pxn2+j/fen2h698AAAD//wMAUEsDBBQABgAIAAAAIQBSnB2P3wAA&#10;AA0BAAAPAAAAZHJzL2Rvd25yZXYueG1sTI/BTsMwEETvSPyDtUjcWruINk0ap0KVuHCjBc5ObBKr&#10;9jq13Tb8PdsTHGdnNPum3k7esYuJyQaUsJgLYAa7oC32Ej4Or7M1sJQVauUCGgk/JsG2ub+rVaXD&#10;Fd/NZZ97RiWYKiVhyHmsOE/dYLxK8zAaJO87RK8yydhzHdWVyr3jT0KsuFcW6cOgRrMbTHfcn72E&#10;k+bt9Hbq9bRbftlP69qyO0QpHx+mlw2wbKb8F4YbPqFDQ0xtOKNOzElYFUtCzxJmi7KgVbeIeF4X&#10;wFq6laIE3tT8/4rmFwAA//8DAFBLAQItABQABgAIAAAAIQC2gziS/gAAAOEBAAATAAAAAAAAAAAA&#10;AAAAAAAAAABbQ29udGVudF9UeXBlc10ueG1sUEsBAi0AFAAGAAgAAAAhADj9If/WAAAAlAEAAAsA&#10;AAAAAAAAAAAAAAAALwEAAF9yZWxzLy5yZWxzUEsBAi0AFAAGAAgAAAAhAF4hEiYFAgAA6QMAAA4A&#10;AAAAAAAAAAAAAAAALgIAAGRycy9lMm9Eb2MueG1sUEsBAi0AFAAGAAgAAAAhAFKcHY/fAAAADQEA&#10;AA8AAAAAAAAAAAAAAAAAXwQAAGRycy9kb3ducmV2LnhtbFBLBQYAAAAABAAEAPMAAABrBQAAAAA=&#10;" filled="f" stroked="f">
              <v:textbox style="mso-fit-shape-to-text:t" inset="0,0,0,0">
                <w:txbxContent>
                  <w:p w:rsidR="0024526D" w:rsidRPr="0024526D" w:rsidRDefault="0024526D" w:rsidP="0024526D">
                    <w:pPr>
                      <w:tabs>
                        <w:tab w:val="left" w:pos="0"/>
                        <w:tab w:val="left" w:pos="709"/>
                      </w:tabs>
                      <w:spacing w:after="0" w:afterAutospacing="0"/>
                      <w:jc w:val="both"/>
                      <w:rPr>
                        <w:rFonts w:ascii="Times New Roman" w:eastAsia="Times New Roman" w:hAnsi="Times New Roman"/>
                        <w:color w:val="auto"/>
                        <w:sz w:val="24"/>
                        <w:szCs w:val="24"/>
                        <w:lang w:eastAsia="bg-BG"/>
                      </w:rPr>
                    </w:pPr>
                  </w:p>
                  <w:p w:rsidR="0024526D" w:rsidRPr="0024526D" w:rsidRDefault="0024526D" w:rsidP="0024526D">
                    <w:pPr>
                      <w:tabs>
                        <w:tab w:val="left" w:pos="0"/>
                        <w:tab w:val="left" w:pos="709"/>
                      </w:tabs>
                      <w:spacing w:after="0" w:afterAutospacing="0"/>
                      <w:jc w:val="center"/>
                      <w:rPr>
                        <w:rFonts w:ascii="Times New Roman" w:eastAsia="Times New Roman" w:hAnsi="Times New Roman"/>
                        <w:color w:val="auto"/>
                        <w:sz w:val="24"/>
                        <w:szCs w:val="24"/>
                        <w:lang w:eastAsia="bg-BG"/>
                      </w:rPr>
                    </w:pPr>
                    <w:r>
                      <w:rPr>
                        <w:noProof/>
                        <w:color w:val="auto"/>
                        <w:sz w:val="24"/>
                        <w:szCs w:val="24"/>
                        <w:lang w:eastAsia="bg-BG"/>
                      </w:rPr>
                      <w:drawing>
                        <wp:inline distT="0" distB="0" distL="0" distR="0" wp14:anchorId="73FCDF9D" wp14:editId="471B8C69">
                          <wp:extent cx="1607066" cy="906449"/>
                          <wp:effectExtent l="0" t="0" r="0" b="8255"/>
                          <wp:docPr id="6" name="Picture 6" descr="logo_cro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cropB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7066" cy="906449"/>
                                  </a:xfrm>
                                  <a:prstGeom prst="rect">
                                    <a:avLst/>
                                  </a:prstGeom>
                                  <a:noFill/>
                                  <a:ln>
                                    <a:noFill/>
                                  </a:ln>
                                </pic:spPr>
                              </pic:pic>
                            </a:graphicData>
                          </a:graphic>
                        </wp:inline>
                      </w:drawing>
                    </w:r>
                  </w:p>
                  <w:p w:rsidR="0024526D" w:rsidRPr="0024526D" w:rsidRDefault="0024526D" w:rsidP="0024526D">
                    <w:pPr>
                      <w:tabs>
                        <w:tab w:val="left" w:pos="0"/>
                        <w:tab w:val="left" w:pos="709"/>
                      </w:tabs>
                      <w:spacing w:after="0" w:afterAutospacing="0"/>
                      <w:jc w:val="both"/>
                      <w:rPr>
                        <w:rFonts w:ascii="Times New Roman" w:eastAsia="Times New Roman" w:hAnsi="Times New Roman"/>
                        <w:color w:val="auto"/>
                        <w:sz w:val="24"/>
                        <w:szCs w:val="24"/>
                        <w:lang w:eastAsia="bg-BG"/>
                      </w:rPr>
                    </w:pPr>
                  </w:p>
                  <w:p w:rsidR="0024526D" w:rsidRPr="0024526D" w:rsidRDefault="0024526D" w:rsidP="0024526D">
                    <w:pPr>
                      <w:tabs>
                        <w:tab w:val="left" w:pos="0"/>
                        <w:tab w:val="left" w:pos="709"/>
                      </w:tabs>
                      <w:spacing w:after="0" w:afterAutospacing="0"/>
                      <w:jc w:val="both"/>
                      <w:rPr>
                        <w:rFonts w:ascii="Times New Roman" w:eastAsia="Times New Roman" w:hAnsi="Times New Roman"/>
                        <w:color w:val="auto"/>
                        <w:sz w:val="24"/>
                        <w:szCs w:val="24"/>
                        <w:lang w:eastAsia="bg-BG"/>
                      </w:rPr>
                    </w:pPr>
                  </w:p>
                  <w:p w:rsidR="003D2B00" w:rsidRPr="0025568F" w:rsidRDefault="003D2B00" w:rsidP="003D2B00">
                    <w:pPr>
                      <w:jc w:val="right"/>
                      <w:rPr>
                        <w:color w:val="C2C3C6"/>
                      </w:rPr>
                    </w:pPr>
                  </w:p>
                </w:txbxContent>
              </v:textbox>
              <w10:wrap anchorx="margin" anchory="margin"/>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0EA432"/>
    <w:lvl w:ilvl="0">
      <w:start w:val="1"/>
      <w:numFmt w:val="decimal"/>
      <w:lvlText w:val="%1."/>
      <w:lvlJc w:val="left"/>
      <w:pPr>
        <w:tabs>
          <w:tab w:val="num" w:pos="1492"/>
        </w:tabs>
        <w:ind w:left="1492" w:hanging="360"/>
      </w:pPr>
    </w:lvl>
  </w:abstractNum>
  <w:abstractNum w:abstractNumId="1">
    <w:nsid w:val="FFFFFF7D"/>
    <w:multiLevelType w:val="singleLevel"/>
    <w:tmpl w:val="CF56B5EC"/>
    <w:lvl w:ilvl="0">
      <w:start w:val="1"/>
      <w:numFmt w:val="decimal"/>
      <w:lvlText w:val="%1."/>
      <w:lvlJc w:val="left"/>
      <w:pPr>
        <w:tabs>
          <w:tab w:val="num" w:pos="1209"/>
        </w:tabs>
        <w:ind w:left="1209" w:hanging="360"/>
      </w:pPr>
    </w:lvl>
  </w:abstractNum>
  <w:abstractNum w:abstractNumId="2">
    <w:nsid w:val="FFFFFF7E"/>
    <w:multiLevelType w:val="singleLevel"/>
    <w:tmpl w:val="4D204BE2"/>
    <w:lvl w:ilvl="0">
      <w:start w:val="1"/>
      <w:numFmt w:val="decimal"/>
      <w:lvlText w:val="%1."/>
      <w:lvlJc w:val="left"/>
      <w:pPr>
        <w:tabs>
          <w:tab w:val="num" w:pos="926"/>
        </w:tabs>
        <w:ind w:left="926" w:hanging="360"/>
      </w:pPr>
    </w:lvl>
  </w:abstractNum>
  <w:abstractNum w:abstractNumId="3">
    <w:nsid w:val="FFFFFF7F"/>
    <w:multiLevelType w:val="singleLevel"/>
    <w:tmpl w:val="91EEC9E2"/>
    <w:lvl w:ilvl="0">
      <w:start w:val="1"/>
      <w:numFmt w:val="decimal"/>
      <w:lvlText w:val="%1."/>
      <w:lvlJc w:val="left"/>
      <w:pPr>
        <w:tabs>
          <w:tab w:val="num" w:pos="643"/>
        </w:tabs>
        <w:ind w:left="643" w:hanging="360"/>
      </w:pPr>
    </w:lvl>
  </w:abstractNum>
  <w:abstractNum w:abstractNumId="4">
    <w:nsid w:val="FFFFFF80"/>
    <w:multiLevelType w:val="singleLevel"/>
    <w:tmpl w:val="F65839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9001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1CE2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26A2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05CF0E8"/>
    <w:lvl w:ilvl="0">
      <w:start w:val="1"/>
      <w:numFmt w:val="decimal"/>
      <w:lvlText w:val="%1."/>
      <w:lvlJc w:val="left"/>
      <w:pPr>
        <w:tabs>
          <w:tab w:val="num" w:pos="360"/>
        </w:tabs>
        <w:ind w:left="360" w:hanging="360"/>
      </w:pPr>
    </w:lvl>
  </w:abstractNum>
  <w:abstractNum w:abstractNumId="9">
    <w:nsid w:val="FFFFFF89"/>
    <w:multiLevelType w:val="singleLevel"/>
    <w:tmpl w:val="E06633FC"/>
    <w:lvl w:ilvl="0">
      <w:start w:val="1"/>
      <w:numFmt w:val="bullet"/>
      <w:pStyle w:val="ListBullet"/>
      <w:lvlText w:val="̶"/>
      <w:lvlJc w:val="left"/>
      <w:pPr>
        <w:ind w:left="360" w:hanging="360"/>
      </w:pPr>
      <w:rPr>
        <w:rFonts w:ascii="Arial" w:hAnsi="Arial" w:hint="default"/>
      </w:rPr>
    </w:lvl>
  </w:abstractNum>
  <w:abstractNum w:abstractNumId="10">
    <w:nsid w:val="7D5C0F0B"/>
    <w:multiLevelType w:val="hybridMultilevel"/>
    <w:tmpl w:val="93989098"/>
    <w:lvl w:ilvl="0" w:tplc="B77EFB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05"/>
    <w:rsid w:val="00004BB2"/>
    <w:rsid w:val="000140D5"/>
    <w:rsid w:val="00032E99"/>
    <w:rsid w:val="00052FE7"/>
    <w:rsid w:val="000A2FD6"/>
    <w:rsid w:val="000A46F0"/>
    <w:rsid w:val="000B6A21"/>
    <w:rsid w:val="000C687B"/>
    <w:rsid w:val="000E27A1"/>
    <w:rsid w:val="001048A6"/>
    <w:rsid w:val="001264F8"/>
    <w:rsid w:val="00140618"/>
    <w:rsid w:val="0017559E"/>
    <w:rsid w:val="0020178C"/>
    <w:rsid w:val="002151E8"/>
    <w:rsid w:val="0021545B"/>
    <w:rsid w:val="0024526D"/>
    <w:rsid w:val="0025568F"/>
    <w:rsid w:val="00255DF6"/>
    <w:rsid w:val="0026610C"/>
    <w:rsid w:val="0027234A"/>
    <w:rsid w:val="00280315"/>
    <w:rsid w:val="00292722"/>
    <w:rsid w:val="002C3D52"/>
    <w:rsid w:val="002F3DA5"/>
    <w:rsid w:val="002F77CB"/>
    <w:rsid w:val="00351B54"/>
    <w:rsid w:val="00352118"/>
    <w:rsid w:val="003B4508"/>
    <w:rsid w:val="003D2B00"/>
    <w:rsid w:val="003D4480"/>
    <w:rsid w:val="0041273C"/>
    <w:rsid w:val="00431DD4"/>
    <w:rsid w:val="004443B4"/>
    <w:rsid w:val="00446F35"/>
    <w:rsid w:val="004A5C05"/>
    <w:rsid w:val="004A7841"/>
    <w:rsid w:val="004C1DE6"/>
    <w:rsid w:val="004D3316"/>
    <w:rsid w:val="0054164D"/>
    <w:rsid w:val="00573896"/>
    <w:rsid w:val="0057429E"/>
    <w:rsid w:val="005A2FF5"/>
    <w:rsid w:val="005C4179"/>
    <w:rsid w:val="005E3CAF"/>
    <w:rsid w:val="005E4761"/>
    <w:rsid w:val="005F1955"/>
    <w:rsid w:val="005F2B38"/>
    <w:rsid w:val="0062792F"/>
    <w:rsid w:val="00644304"/>
    <w:rsid w:val="006518D3"/>
    <w:rsid w:val="00653BA3"/>
    <w:rsid w:val="00694CD4"/>
    <w:rsid w:val="006B07F7"/>
    <w:rsid w:val="006B6A5C"/>
    <w:rsid w:val="006C7BB7"/>
    <w:rsid w:val="006D0469"/>
    <w:rsid w:val="006D71D1"/>
    <w:rsid w:val="006E16DA"/>
    <w:rsid w:val="00756AD2"/>
    <w:rsid w:val="007610B7"/>
    <w:rsid w:val="00763DA6"/>
    <w:rsid w:val="007710F0"/>
    <w:rsid w:val="007747DA"/>
    <w:rsid w:val="007F69E0"/>
    <w:rsid w:val="00803DEE"/>
    <w:rsid w:val="00826EBE"/>
    <w:rsid w:val="00845975"/>
    <w:rsid w:val="008838BD"/>
    <w:rsid w:val="008903F8"/>
    <w:rsid w:val="008B4891"/>
    <w:rsid w:val="008D200A"/>
    <w:rsid w:val="008F321D"/>
    <w:rsid w:val="00910B2B"/>
    <w:rsid w:val="0095437C"/>
    <w:rsid w:val="00972C2C"/>
    <w:rsid w:val="009761F2"/>
    <w:rsid w:val="009C00FF"/>
    <w:rsid w:val="009C07C3"/>
    <w:rsid w:val="009C0E79"/>
    <w:rsid w:val="009E303E"/>
    <w:rsid w:val="00AA78BB"/>
    <w:rsid w:val="00AB5B52"/>
    <w:rsid w:val="00AB7035"/>
    <w:rsid w:val="00AE5498"/>
    <w:rsid w:val="00B72ABD"/>
    <w:rsid w:val="00BA2DA1"/>
    <w:rsid w:val="00C15A03"/>
    <w:rsid w:val="00C93D0F"/>
    <w:rsid w:val="00CB717D"/>
    <w:rsid w:val="00CC4B2B"/>
    <w:rsid w:val="00D17D3B"/>
    <w:rsid w:val="00D43FC6"/>
    <w:rsid w:val="00DB16B2"/>
    <w:rsid w:val="00DC7D87"/>
    <w:rsid w:val="00DD44C7"/>
    <w:rsid w:val="00DE2A6C"/>
    <w:rsid w:val="00DF388F"/>
    <w:rsid w:val="00E02B41"/>
    <w:rsid w:val="00E03D6C"/>
    <w:rsid w:val="00E745FC"/>
    <w:rsid w:val="00EB22C0"/>
    <w:rsid w:val="00EC02C6"/>
    <w:rsid w:val="00EE7D53"/>
    <w:rsid w:val="00EF4BCF"/>
    <w:rsid w:val="00F67357"/>
    <w:rsid w:val="00FA737B"/>
    <w:rsid w:val="00FC5EBB"/>
    <w:rsid w:val="00FC7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qFormat="1"/>
    <w:lsdException w:name="Default Paragraph Font" w:uiPriority="1"/>
    <w:lsdException w:name="Body Text"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8C"/>
    <w:pPr>
      <w:spacing w:after="100" w:afterAutospacing="1"/>
    </w:pPr>
    <w:rPr>
      <w:color w:val="242852"/>
      <w:sz w:val="22"/>
      <w:szCs w:val="22"/>
      <w:lang w:eastAsia="en-US"/>
    </w:rPr>
  </w:style>
  <w:style w:type="paragraph" w:styleId="Heading1">
    <w:name w:val="heading 1"/>
    <w:basedOn w:val="Normal"/>
    <w:next w:val="Normal"/>
    <w:link w:val="Heading1Char"/>
    <w:uiPriority w:val="9"/>
    <w:qFormat/>
    <w:rsid w:val="005A2FF5"/>
    <w:pPr>
      <w:keepNext/>
      <w:keepLines/>
      <w:spacing w:line="216" w:lineRule="auto"/>
      <w:ind w:left="284" w:right="1021"/>
      <w:outlineLvl w:val="0"/>
    </w:pPr>
    <w:rPr>
      <w:rFonts w:eastAsia="Times New Roman"/>
      <w:b/>
      <w:bCs/>
      <w:color w:val="000000"/>
      <w:sz w:val="36"/>
      <w:szCs w:val="28"/>
    </w:rPr>
  </w:style>
  <w:style w:type="paragraph" w:styleId="Heading2">
    <w:name w:val="heading 2"/>
    <w:basedOn w:val="Normal"/>
    <w:next w:val="Normal"/>
    <w:link w:val="Heading2Char"/>
    <w:uiPriority w:val="9"/>
    <w:unhideWhenUsed/>
    <w:qFormat/>
    <w:rsid w:val="00845975"/>
    <w:pPr>
      <w:keepNext/>
      <w:keepLines/>
      <w:spacing w:before="240" w:after="0" w:afterAutospacing="0" w:line="216" w:lineRule="auto"/>
      <w:ind w:left="284" w:right="1021"/>
      <w:outlineLvl w:val="1"/>
    </w:pPr>
    <w:rPr>
      <w:rFonts w:eastAsia="Times New Roman"/>
      <w:b/>
      <w:bCs/>
      <w:szCs w:val="26"/>
    </w:rPr>
  </w:style>
  <w:style w:type="paragraph" w:styleId="Heading3">
    <w:name w:val="heading 3"/>
    <w:basedOn w:val="Normal"/>
    <w:next w:val="Normal"/>
    <w:link w:val="Heading3Char"/>
    <w:uiPriority w:val="9"/>
    <w:unhideWhenUsed/>
    <w:qFormat/>
    <w:rsid w:val="002151E8"/>
    <w:pPr>
      <w:keepNext/>
      <w:keepLines/>
      <w:spacing w:before="200" w:after="0"/>
      <w:outlineLvl w:val="2"/>
    </w:pPr>
    <w:rPr>
      <w:rFonts w:eastAsia="Times New Roman"/>
      <w:b/>
      <w:bCs/>
      <w:color w:val="0078AE"/>
      <w:sz w:val="24"/>
    </w:rPr>
  </w:style>
  <w:style w:type="paragraph" w:styleId="Heading4">
    <w:name w:val="heading 4"/>
    <w:basedOn w:val="Normal"/>
    <w:next w:val="Normal"/>
    <w:link w:val="Heading4Char"/>
    <w:uiPriority w:val="9"/>
    <w:unhideWhenUsed/>
    <w:qFormat/>
    <w:rsid w:val="00C93D0F"/>
    <w:pPr>
      <w:keepNext/>
      <w:keepLines/>
      <w:spacing w:before="120" w:after="0" w:afterAutospacing="0"/>
      <w:outlineLvl w:val="3"/>
    </w:pPr>
    <w:rPr>
      <w:rFonts w:eastAsia="Times New Roman"/>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5975"/>
    <w:pPr>
      <w:spacing w:after="840" w:afterAutospacing="0" w:line="216" w:lineRule="auto"/>
      <w:contextualSpacing/>
      <w:jc w:val="right"/>
    </w:pPr>
    <w:rPr>
      <w:rFonts w:eastAsia="Times New Roman"/>
      <w:b/>
      <w:iCs/>
      <w:color w:val="000000"/>
      <w:sz w:val="28"/>
      <w:szCs w:val="24"/>
    </w:rPr>
  </w:style>
  <w:style w:type="character" w:customStyle="1" w:styleId="SubtitleChar">
    <w:name w:val="Subtitle Char"/>
    <w:link w:val="Subtitle"/>
    <w:uiPriority w:val="11"/>
    <w:rsid w:val="00845975"/>
    <w:rPr>
      <w:rFonts w:ascii="Calibri" w:eastAsia="Times New Roman" w:hAnsi="Calibri" w:cs="Times New Roman"/>
      <w:b/>
      <w:iCs/>
      <w:color w:val="000000"/>
      <w:sz w:val="28"/>
      <w:szCs w:val="24"/>
    </w:rPr>
  </w:style>
  <w:style w:type="paragraph" w:customStyle="1" w:styleId="SubtitleBullet">
    <w:name w:val="Subtitle_Bullet"/>
    <w:basedOn w:val="Subtitle"/>
    <w:link w:val="SubtitleBulletChar"/>
    <w:qFormat/>
    <w:rsid w:val="0020178C"/>
    <w:pPr>
      <w:ind w:left="720" w:hanging="360"/>
    </w:pPr>
  </w:style>
  <w:style w:type="character" w:customStyle="1" w:styleId="SubtitleBulletChar">
    <w:name w:val="Subtitle_Bullet Char"/>
    <w:link w:val="SubtitleBullet"/>
    <w:rsid w:val="0020178C"/>
    <w:rPr>
      <w:rFonts w:ascii="Calibri" w:eastAsia="Times New Roman" w:hAnsi="Calibri" w:cs="Times New Roman"/>
      <w:b/>
      <w:iCs/>
      <w:color w:val="000000"/>
      <w:sz w:val="28"/>
      <w:szCs w:val="24"/>
    </w:rPr>
  </w:style>
  <w:style w:type="character" w:customStyle="1" w:styleId="Heading1Char">
    <w:name w:val="Heading 1 Char"/>
    <w:link w:val="Heading1"/>
    <w:uiPriority w:val="9"/>
    <w:rsid w:val="005A2FF5"/>
    <w:rPr>
      <w:rFonts w:ascii="Calibri" w:eastAsia="Times New Roman" w:hAnsi="Calibri" w:cs="Times New Roman"/>
      <w:b/>
      <w:bCs/>
      <w:color w:val="000000"/>
      <w:sz w:val="36"/>
      <w:szCs w:val="28"/>
    </w:rPr>
  </w:style>
  <w:style w:type="paragraph" w:styleId="Title">
    <w:name w:val="Title"/>
    <w:basedOn w:val="Normal"/>
    <w:next w:val="Normal"/>
    <w:link w:val="TitleChar"/>
    <w:uiPriority w:val="10"/>
    <w:qFormat/>
    <w:rsid w:val="005A2FF5"/>
    <w:pPr>
      <w:spacing w:after="0" w:afterAutospacing="0"/>
      <w:contextualSpacing/>
      <w:jc w:val="right"/>
    </w:pPr>
    <w:rPr>
      <w:rFonts w:eastAsia="Times New Roman"/>
      <w:b/>
      <w:color w:val="000000"/>
      <w:spacing w:val="5"/>
      <w:kern w:val="28"/>
      <w:sz w:val="48"/>
      <w:szCs w:val="52"/>
    </w:rPr>
  </w:style>
  <w:style w:type="character" w:customStyle="1" w:styleId="TitleChar">
    <w:name w:val="Title Char"/>
    <w:link w:val="Title"/>
    <w:uiPriority w:val="10"/>
    <w:rsid w:val="005A2FF5"/>
    <w:rPr>
      <w:rFonts w:ascii="Calibri" w:eastAsia="Times New Roman" w:hAnsi="Calibri" w:cs="Times New Roman"/>
      <w:b/>
      <w:color w:val="000000"/>
      <w:spacing w:val="5"/>
      <w:kern w:val="28"/>
      <w:sz w:val="48"/>
      <w:szCs w:val="52"/>
    </w:rPr>
  </w:style>
  <w:style w:type="character" w:customStyle="1" w:styleId="Heading2Char">
    <w:name w:val="Heading 2 Char"/>
    <w:link w:val="Heading2"/>
    <w:uiPriority w:val="9"/>
    <w:rsid w:val="00845975"/>
    <w:rPr>
      <w:rFonts w:ascii="Calibri" w:eastAsia="Times New Roman" w:hAnsi="Calibri" w:cs="Times New Roman"/>
      <w:b/>
      <w:bCs/>
      <w:color w:val="242852"/>
      <w:szCs w:val="26"/>
    </w:rPr>
  </w:style>
  <w:style w:type="character" w:customStyle="1" w:styleId="Heading3Char">
    <w:name w:val="Heading 3 Char"/>
    <w:link w:val="Heading3"/>
    <w:uiPriority w:val="9"/>
    <w:rsid w:val="002151E8"/>
    <w:rPr>
      <w:rFonts w:ascii="Calibri" w:eastAsia="Times New Roman" w:hAnsi="Calibri" w:cs="Times New Roman"/>
      <w:b/>
      <w:bCs/>
      <w:color w:val="0078AE"/>
      <w:sz w:val="24"/>
    </w:rPr>
  </w:style>
  <w:style w:type="paragraph" w:styleId="BodyText">
    <w:name w:val="Body Text"/>
    <w:basedOn w:val="Normal"/>
    <w:link w:val="BodyTextChar"/>
    <w:uiPriority w:val="99"/>
    <w:unhideWhenUsed/>
    <w:qFormat/>
    <w:rsid w:val="005A2FF5"/>
    <w:pPr>
      <w:spacing w:before="240" w:after="0" w:afterAutospacing="0" w:line="216" w:lineRule="auto"/>
      <w:ind w:left="284" w:right="1021"/>
    </w:pPr>
    <w:rPr>
      <w:color w:val="000000"/>
    </w:rPr>
  </w:style>
  <w:style w:type="character" w:customStyle="1" w:styleId="BodyTextChar">
    <w:name w:val="Body Text Char"/>
    <w:link w:val="BodyText"/>
    <w:uiPriority w:val="99"/>
    <w:rsid w:val="005A2FF5"/>
    <w:rPr>
      <w:color w:val="000000"/>
    </w:rPr>
  </w:style>
  <w:style w:type="paragraph" w:styleId="ListBullet">
    <w:name w:val="List Bullet"/>
    <w:basedOn w:val="Normal"/>
    <w:uiPriority w:val="99"/>
    <w:unhideWhenUsed/>
    <w:rsid w:val="002151E8"/>
    <w:pPr>
      <w:numPr>
        <w:numId w:val="3"/>
      </w:numPr>
      <w:spacing w:after="120"/>
    </w:pPr>
  </w:style>
  <w:style w:type="paragraph" w:styleId="Signature">
    <w:name w:val="Signature"/>
    <w:basedOn w:val="Normal"/>
    <w:link w:val="SignatureChar"/>
    <w:uiPriority w:val="99"/>
    <w:unhideWhenUsed/>
    <w:qFormat/>
    <w:rsid w:val="00C93D0F"/>
    <w:pPr>
      <w:spacing w:after="0" w:afterAutospacing="0"/>
    </w:pPr>
    <w:rPr>
      <w:b/>
      <w:color w:val="0078AE"/>
    </w:rPr>
  </w:style>
  <w:style w:type="character" w:customStyle="1" w:styleId="SignatureChar">
    <w:name w:val="Signature Char"/>
    <w:link w:val="Signature"/>
    <w:uiPriority w:val="99"/>
    <w:rsid w:val="00C93D0F"/>
    <w:rPr>
      <w:b/>
      <w:color w:val="0078AE"/>
    </w:rPr>
  </w:style>
  <w:style w:type="paragraph" w:styleId="BodyText2">
    <w:name w:val="Body Text 2"/>
    <w:basedOn w:val="Normal"/>
    <w:link w:val="BodyText2Char"/>
    <w:uiPriority w:val="99"/>
    <w:unhideWhenUsed/>
    <w:qFormat/>
    <w:rsid w:val="00C93D0F"/>
    <w:pPr>
      <w:spacing w:before="240" w:after="0" w:afterAutospacing="0"/>
    </w:pPr>
    <w:rPr>
      <w:b/>
    </w:rPr>
  </w:style>
  <w:style w:type="character" w:customStyle="1" w:styleId="BodyText2Char">
    <w:name w:val="Body Text 2 Char"/>
    <w:link w:val="BodyText2"/>
    <w:uiPriority w:val="99"/>
    <w:rsid w:val="00C93D0F"/>
    <w:rPr>
      <w:b/>
      <w:sz w:val="20"/>
    </w:rPr>
  </w:style>
  <w:style w:type="character" w:styleId="Strong">
    <w:name w:val="Strong"/>
    <w:uiPriority w:val="22"/>
    <w:qFormat/>
    <w:rsid w:val="00C93D0F"/>
    <w:rPr>
      <w:rFonts w:ascii="Arial" w:hAnsi="Arial"/>
      <w:b/>
      <w:bCs/>
      <w:sz w:val="20"/>
    </w:rPr>
  </w:style>
  <w:style w:type="character" w:customStyle="1" w:styleId="Heading4Char">
    <w:name w:val="Heading 4 Char"/>
    <w:link w:val="Heading4"/>
    <w:uiPriority w:val="9"/>
    <w:rsid w:val="00C93D0F"/>
    <w:rPr>
      <w:rFonts w:ascii="Calibri" w:eastAsia="Times New Roman" w:hAnsi="Calibri" w:cs="Times New Roman"/>
      <w:b/>
      <w:bCs/>
      <w:iCs/>
      <w:color w:val="000000"/>
    </w:rPr>
  </w:style>
  <w:style w:type="paragraph" w:styleId="Header">
    <w:name w:val="header"/>
    <w:basedOn w:val="Normal"/>
    <w:link w:val="HeaderChar"/>
    <w:uiPriority w:val="99"/>
    <w:unhideWhenUsed/>
    <w:rsid w:val="00756AD2"/>
    <w:pPr>
      <w:tabs>
        <w:tab w:val="center" w:pos="4513"/>
        <w:tab w:val="right" w:pos="9026"/>
      </w:tabs>
      <w:spacing w:after="0"/>
    </w:pPr>
  </w:style>
  <w:style w:type="character" w:customStyle="1" w:styleId="HeaderChar">
    <w:name w:val="Header Char"/>
    <w:link w:val="Header"/>
    <w:uiPriority w:val="99"/>
    <w:rsid w:val="00756AD2"/>
    <w:rPr>
      <w:sz w:val="20"/>
    </w:rPr>
  </w:style>
  <w:style w:type="paragraph" w:styleId="Footer">
    <w:name w:val="footer"/>
    <w:basedOn w:val="Normal"/>
    <w:link w:val="FooterChar"/>
    <w:uiPriority w:val="99"/>
    <w:unhideWhenUsed/>
    <w:rsid w:val="007610B7"/>
    <w:pPr>
      <w:tabs>
        <w:tab w:val="center" w:pos="4513"/>
        <w:tab w:val="right" w:pos="9026"/>
      </w:tabs>
      <w:spacing w:after="0" w:afterAutospacing="0"/>
    </w:pPr>
    <w:rPr>
      <w:b/>
      <w:sz w:val="24"/>
    </w:rPr>
  </w:style>
  <w:style w:type="character" w:customStyle="1" w:styleId="FooterChar">
    <w:name w:val="Footer Char"/>
    <w:link w:val="Footer"/>
    <w:uiPriority w:val="99"/>
    <w:rsid w:val="007610B7"/>
    <w:rPr>
      <w:b/>
      <w:color w:val="242852"/>
      <w:sz w:val="24"/>
    </w:rPr>
  </w:style>
  <w:style w:type="paragraph" w:styleId="BalloonText">
    <w:name w:val="Balloon Text"/>
    <w:basedOn w:val="Normal"/>
    <w:link w:val="BalloonTextChar"/>
    <w:uiPriority w:val="99"/>
    <w:semiHidden/>
    <w:unhideWhenUsed/>
    <w:rsid w:val="008903F8"/>
    <w:pPr>
      <w:spacing w:after="0"/>
    </w:pPr>
    <w:rPr>
      <w:rFonts w:ascii="Tahoma" w:hAnsi="Tahoma" w:cs="Tahoma"/>
      <w:sz w:val="16"/>
      <w:szCs w:val="16"/>
    </w:rPr>
  </w:style>
  <w:style w:type="character" w:customStyle="1" w:styleId="BalloonTextChar">
    <w:name w:val="Balloon Text Char"/>
    <w:link w:val="BalloonText"/>
    <w:uiPriority w:val="99"/>
    <w:semiHidden/>
    <w:rsid w:val="008903F8"/>
    <w:rPr>
      <w:rFonts w:ascii="Tahoma" w:hAnsi="Tahoma" w:cs="Tahoma"/>
      <w:sz w:val="16"/>
      <w:szCs w:val="16"/>
    </w:rPr>
  </w:style>
  <w:style w:type="character" w:styleId="Hyperlink">
    <w:name w:val="Hyperlink"/>
    <w:uiPriority w:val="99"/>
    <w:unhideWhenUsed/>
    <w:rsid w:val="00910B2B"/>
    <w:rPr>
      <w:color w:val="9454C3"/>
      <w:u w:val="single"/>
    </w:rPr>
  </w:style>
  <w:style w:type="paragraph" w:customStyle="1" w:styleId="FooterHeading">
    <w:name w:val="Footer Heading"/>
    <w:basedOn w:val="Footer"/>
    <w:qFormat/>
    <w:rsid w:val="002F77CB"/>
    <w:pPr>
      <w:spacing w:line="192" w:lineRule="auto"/>
    </w:pPr>
    <w:rPr>
      <w:color w:val="000000"/>
      <w:sz w:val="52"/>
    </w:rPr>
  </w:style>
  <w:style w:type="table" w:styleId="TableGrid">
    <w:name w:val="Table Grid"/>
    <w:basedOn w:val="TableNormal"/>
    <w:uiPriority w:val="59"/>
    <w:rsid w:val="00627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D17D3B"/>
    <w:rPr>
      <w:i/>
      <w:iCs/>
      <w:color w:val="808080"/>
    </w:rPr>
  </w:style>
  <w:style w:type="character" w:styleId="PlaceholderText">
    <w:name w:val="Placeholder Text"/>
    <w:uiPriority w:val="99"/>
    <w:semiHidden/>
    <w:rsid w:val="0054164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qFormat="1"/>
    <w:lsdException w:name="Default Paragraph Font" w:uiPriority="1"/>
    <w:lsdException w:name="Body Text"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8C"/>
    <w:pPr>
      <w:spacing w:after="100" w:afterAutospacing="1"/>
    </w:pPr>
    <w:rPr>
      <w:color w:val="242852"/>
      <w:sz w:val="22"/>
      <w:szCs w:val="22"/>
      <w:lang w:eastAsia="en-US"/>
    </w:rPr>
  </w:style>
  <w:style w:type="paragraph" w:styleId="Heading1">
    <w:name w:val="heading 1"/>
    <w:basedOn w:val="Normal"/>
    <w:next w:val="Normal"/>
    <w:link w:val="Heading1Char"/>
    <w:uiPriority w:val="9"/>
    <w:qFormat/>
    <w:rsid w:val="005A2FF5"/>
    <w:pPr>
      <w:keepNext/>
      <w:keepLines/>
      <w:spacing w:line="216" w:lineRule="auto"/>
      <w:ind w:left="284" w:right="1021"/>
      <w:outlineLvl w:val="0"/>
    </w:pPr>
    <w:rPr>
      <w:rFonts w:eastAsia="Times New Roman"/>
      <w:b/>
      <w:bCs/>
      <w:color w:val="000000"/>
      <w:sz w:val="36"/>
      <w:szCs w:val="28"/>
    </w:rPr>
  </w:style>
  <w:style w:type="paragraph" w:styleId="Heading2">
    <w:name w:val="heading 2"/>
    <w:basedOn w:val="Normal"/>
    <w:next w:val="Normal"/>
    <w:link w:val="Heading2Char"/>
    <w:uiPriority w:val="9"/>
    <w:unhideWhenUsed/>
    <w:qFormat/>
    <w:rsid w:val="00845975"/>
    <w:pPr>
      <w:keepNext/>
      <w:keepLines/>
      <w:spacing w:before="240" w:after="0" w:afterAutospacing="0" w:line="216" w:lineRule="auto"/>
      <w:ind w:left="284" w:right="1021"/>
      <w:outlineLvl w:val="1"/>
    </w:pPr>
    <w:rPr>
      <w:rFonts w:eastAsia="Times New Roman"/>
      <w:b/>
      <w:bCs/>
      <w:szCs w:val="26"/>
    </w:rPr>
  </w:style>
  <w:style w:type="paragraph" w:styleId="Heading3">
    <w:name w:val="heading 3"/>
    <w:basedOn w:val="Normal"/>
    <w:next w:val="Normal"/>
    <w:link w:val="Heading3Char"/>
    <w:uiPriority w:val="9"/>
    <w:unhideWhenUsed/>
    <w:qFormat/>
    <w:rsid w:val="002151E8"/>
    <w:pPr>
      <w:keepNext/>
      <w:keepLines/>
      <w:spacing w:before="200" w:after="0"/>
      <w:outlineLvl w:val="2"/>
    </w:pPr>
    <w:rPr>
      <w:rFonts w:eastAsia="Times New Roman"/>
      <w:b/>
      <w:bCs/>
      <w:color w:val="0078AE"/>
      <w:sz w:val="24"/>
    </w:rPr>
  </w:style>
  <w:style w:type="paragraph" w:styleId="Heading4">
    <w:name w:val="heading 4"/>
    <w:basedOn w:val="Normal"/>
    <w:next w:val="Normal"/>
    <w:link w:val="Heading4Char"/>
    <w:uiPriority w:val="9"/>
    <w:unhideWhenUsed/>
    <w:qFormat/>
    <w:rsid w:val="00C93D0F"/>
    <w:pPr>
      <w:keepNext/>
      <w:keepLines/>
      <w:spacing w:before="120" w:after="0" w:afterAutospacing="0"/>
      <w:outlineLvl w:val="3"/>
    </w:pPr>
    <w:rPr>
      <w:rFonts w:eastAsia="Times New Roman"/>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5975"/>
    <w:pPr>
      <w:spacing w:after="840" w:afterAutospacing="0" w:line="216" w:lineRule="auto"/>
      <w:contextualSpacing/>
      <w:jc w:val="right"/>
    </w:pPr>
    <w:rPr>
      <w:rFonts w:eastAsia="Times New Roman"/>
      <w:b/>
      <w:iCs/>
      <w:color w:val="000000"/>
      <w:sz w:val="28"/>
      <w:szCs w:val="24"/>
    </w:rPr>
  </w:style>
  <w:style w:type="character" w:customStyle="1" w:styleId="SubtitleChar">
    <w:name w:val="Subtitle Char"/>
    <w:link w:val="Subtitle"/>
    <w:uiPriority w:val="11"/>
    <w:rsid w:val="00845975"/>
    <w:rPr>
      <w:rFonts w:ascii="Calibri" w:eastAsia="Times New Roman" w:hAnsi="Calibri" w:cs="Times New Roman"/>
      <w:b/>
      <w:iCs/>
      <w:color w:val="000000"/>
      <w:sz w:val="28"/>
      <w:szCs w:val="24"/>
    </w:rPr>
  </w:style>
  <w:style w:type="paragraph" w:customStyle="1" w:styleId="SubtitleBullet">
    <w:name w:val="Subtitle_Bullet"/>
    <w:basedOn w:val="Subtitle"/>
    <w:link w:val="SubtitleBulletChar"/>
    <w:qFormat/>
    <w:rsid w:val="0020178C"/>
    <w:pPr>
      <w:ind w:left="720" w:hanging="360"/>
    </w:pPr>
  </w:style>
  <w:style w:type="character" w:customStyle="1" w:styleId="SubtitleBulletChar">
    <w:name w:val="Subtitle_Bullet Char"/>
    <w:link w:val="SubtitleBullet"/>
    <w:rsid w:val="0020178C"/>
    <w:rPr>
      <w:rFonts w:ascii="Calibri" w:eastAsia="Times New Roman" w:hAnsi="Calibri" w:cs="Times New Roman"/>
      <w:b/>
      <w:iCs/>
      <w:color w:val="000000"/>
      <w:sz w:val="28"/>
      <w:szCs w:val="24"/>
    </w:rPr>
  </w:style>
  <w:style w:type="character" w:customStyle="1" w:styleId="Heading1Char">
    <w:name w:val="Heading 1 Char"/>
    <w:link w:val="Heading1"/>
    <w:uiPriority w:val="9"/>
    <w:rsid w:val="005A2FF5"/>
    <w:rPr>
      <w:rFonts w:ascii="Calibri" w:eastAsia="Times New Roman" w:hAnsi="Calibri" w:cs="Times New Roman"/>
      <w:b/>
      <w:bCs/>
      <w:color w:val="000000"/>
      <w:sz w:val="36"/>
      <w:szCs w:val="28"/>
    </w:rPr>
  </w:style>
  <w:style w:type="paragraph" w:styleId="Title">
    <w:name w:val="Title"/>
    <w:basedOn w:val="Normal"/>
    <w:next w:val="Normal"/>
    <w:link w:val="TitleChar"/>
    <w:uiPriority w:val="10"/>
    <w:qFormat/>
    <w:rsid w:val="005A2FF5"/>
    <w:pPr>
      <w:spacing w:after="0" w:afterAutospacing="0"/>
      <w:contextualSpacing/>
      <w:jc w:val="right"/>
    </w:pPr>
    <w:rPr>
      <w:rFonts w:eastAsia="Times New Roman"/>
      <w:b/>
      <w:color w:val="000000"/>
      <w:spacing w:val="5"/>
      <w:kern w:val="28"/>
      <w:sz w:val="48"/>
      <w:szCs w:val="52"/>
    </w:rPr>
  </w:style>
  <w:style w:type="character" w:customStyle="1" w:styleId="TitleChar">
    <w:name w:val="Title Char"/>
    <w:link w:val="Title"/>
    <w:uiPriority w:val="10"/>
    <w:rsid w:val="005A2FF5"/>
    <w:rPr>
      <w:rFonts w:ascii="Calibri" w:eastAsia="Times New Roman" w:hAnsi="Calibri" w:cs="Times New Roman"/>
      <w:b/>
      <w:color w:val="000000"/>
      <w:spacing w:val="5"/>
      <w:kern w:val="28"/>
      <w:sz w:val="48"/>
      <w:szCs w:val="52"/>
    </w:rPr>
  </w:style>
  <w:style w:type="character" w:customStyle="1" w:styleId="Heading2Char">
    <w:name w:val="Heading 2 Char"/>
    <w:link w:val="Heading2"/>
    <w:uiPriority w:val="9"/>
    <w:rsid w:val="00845975"/>
    <w:rPr>
      <w:rFonts w:ascii="Calibri" w:eastAsia="Times New Roman" w:hAnsi="Calibri" w:cs="Times New Roman"/>
      <w:b/>
      <w:bCs/>
      <w:color w:val="242852"/>
      <w:szCs w:val="26"/>
    </w:rPr>
  </w:style>
  <w:style w:type="character" w:customStyle="1" w:styleId="Heading3Char">
    <w:name w:val="Heading 3 Char"/>
    <w:link w:val="Heading3"/>
    <w:uiPriority w:val="9"/>
    <w:rsid w:val="002151E8"/>
    <w:rPr>
      <w:rFonts w:ascii="Calibri" w:eastAsia="Times New Roman" w:hAnsi="Calibri" w:cs="Times New Roman"/>
      <w:b/>
      <w:bCs/>
      <w:color w:val="0078AE"/>
      <w:sz w:val="24"/>
    </w:rPr>
  </w:style>
  <w:style w:type="paragraph" w:styleId="BodyText">
    <w:name w:val="Body Text"/>
    <w:basedOn w:val="Normal"/>
    <w:link w:val="BodyTextChar"/>
    <w:uiPriority w:val="99"/>
    <w:unhideWhenUsed/>
    <w:qFormat/>
    <w:rsid w:val="005A2FF5"/>
    <w:pPr>
      <w:spacing w:before="240" w:after="0" w:afterAutospacing="0" w:line="216" w:lineRule="auto"/>
      <w:ind w:left="284" w:right="1021"/>
    </w:pPr>
    <w:rPr>
      <w:color w:val="000000"/>
    </w:rPr>
  </w:style>
  <w:style w:type="character" w:customStyle="1" w:styleId="BodyTextChar">
    <w:name w:val="Body Text Char"/>
    <w:link w:val="BodyText"/>
    <w:uiPriority w:val="99"/>
    <w:rsid w:val="005A2FF5"/>
    <w:rPr>
      <w:color w:val="000000"/>
    </w:rPr>
  </w:style>
  <w:style w:type="paragraph" w:styleId="ListBullet">
    <w:name w:val="List Bullet"/>
    <w:basedOn w:val="Normal"/>
    <w:uiPriority w:val="99"/>
    <w:unhideWhenUsed/>
    <w:rsid w:val="002151E8"/>
    <w:pPr>
      <w:numPr>
        <w:numId w:val="3"/>
      </w:numPr>
      <w:spacing w:after="120"/>
    </w:pPr>
  </w:style>
  <w:style w:type="paragraph" w:styleId="Signature">
    <w:name w:val="Signature"/>
    <w:basedOn w:val="Normal"/>
    <w:link w:val="SignatureChar"/>
    <w:uiPriority w:val="99"/>
    <w:unhideWhenUsed/>
    <w:qFormat/>
    <w:rsid w:val="00C93D0F"/>
    <w:pPr>
      <w:spacing w:after="0" w:afterAutospacing="0"/>
    </w:pPr>
    <w:rPr>
      <w:b/>
      <w:color w:val="0078AE"/>
    </w:rPr>
  </w:style>
  <w:style w:type="character" w:customStyle="1" w:styleId="SignatureChar">
    <w:name w:val="Signature Char"/>
    <w:link w:val="Signature"/>
    <w:uiPriority w:val="99"/>
    <w:rsid w:val="00C93D0F"/>
    <w:rPr>
      <w:b/>
      <w:color w:val="0078AE"/>
    </w:rPr>
  </w:style>
  <w:style w:type="paragraph" w:styleId="BodyText2">
    <w:name w:val="Body Text 2"/>
    <w:basedOn w:val="Normal"/>
    <w:link w:val="BodyText2Char"/>
    <w:uiPriority w:val="99"/>
    <w:unhideWhenUsed/>
    <w:qFormat/>
    <w:rsid w:val="00C93D0F"/>
    <w:pPr>
      <w:spacing w:before="240" w:after="0" w:afterAutospacing="0"/>
    </w:pPr>
    <w:rPr>
      <w:b/>
    </w:rPr>
  </w:style>
  <w:style w:type="character" w:customStyle="1" w:styleId="BodyText2Char">
    <w:name w:val="Body Text 2 Char"/>
    <w:link w:val="BodyText2"/>
    <w:uiPriority w:val="99"/>
    <w:rsid w:val="00C93D0F"/>
    <w:rPr>
      <w:b/>
      <w:sz w:val="20"/>
    </w:rPr>
  </w:style>
  <w:style w:type="character" w:styleId="Strong">
    <w:name w:val="Strong"/>
    <w:uiPriority w:val="22"/>
    <w:qFormat/>
    <w:rsid w:val="00C93D0F"/>
    <w:rPr>
      <w:rFonts w:ascii="Arial" w:hAnsi="Arial"/>
      <w:b/>
      <w:bCs/>
      <w:sz w:val="20"/>
    </w:rPr>
  </w:style>
  <w:style w:type="character" w:customStyle="1" w:styleId="Heading4Char">
    <w:name w:val="Heading 4 Char"/>
    <w:link w:val="Heading4"/>
    <w:uiPriority w:val="9"/>
    <w:rsid w:val="00C93D0F"/>
    <w:rPr>
      <w:rFonts w:ascii="Calibri" w:eastAsia="Times New Roman" w:hAnsi="Calibri" w:cs="Times New Roman"/>
      <w:b/>
      <w:bCs/>
      <w:iCs/>
      <w:color w:val="000000"/>
    </w:rPr>
  </w:style>
  <w:style w:type="paragraph" w:styleId="Header">
    <w:name w:val="header"/>
    <w:basedOn w:val="Normal"/>
    <w:link w:val="HeaderChar"/>
    <w:uiPriority w:val="99"/>
    <w:unhideWhenUsed/>
    <w:rsid w:val="00756AD2"/>
    <w:pPr>
      <w:tabs>
        <w:tab w:val="center" w:pos="4513"/>
        <w:tab w:val="right" w:pos="9026"/>
      </w:tabs>
      <w:spacing w:after="0"/>
    </w:pPr>
  </w:style>
  <w:style w:type="character" w:customStyle="1" w:styleId="HeaderChar">
    <w:name w:val="Header Char"/>
    <w:link w:val="Header"/>
    <w:uiPriority w:val="99"/>
    <w:rsid w:val="00756AD2"/>
    <w:rPr>
      <w:sz w:val="20"/>
    </w:rPr>
  </w:style>
  <w:style w:type="paragraph" w:styleId="Footer">
    <w:name w:val="footer"/>
    <w:basedOn w:val="Normal"/>
    <w:link w:val="FooterChar"/>
    <w:uiPriority w:val="99"/>
    <w:unhideWhenUsed/>
    <w:rsid w:val="007610B7"/>
    <w:pPr>
      <w:tabs>
        <w:tab w:val="center" w:pos="4513"/>
        <w:tab w:val="right" w:pos="9026"/>
      </w:tabs>
      <w:spacing w:after="0" w:afterAutospacing="0"/>
    </w:pPr>
    <w:rPr>
      <w:b/>
      <w:sz w:val="24"/>
    </w:rPr>
  </w:style>
  <w:style w:type="character" w:customStyle="1" w:styleId="FooterChar">
    <w:name w:val="Footer Char"/>
    <w:link w:val="Footer"/>
    <w:uiPriority w:val="99"/>
    <w:rsid w:val="007610B7"/>
    <w:rPr>
      <w:b/>
      <w:color w:val="242852"/>
      <w:sz w:val="24"/>
    </w:rPr>
  </w:style>
  <w:style w:type="paragraph" w:styleId="BalloonText">
    <w:name w:val="Balloon Text"/>
    <w:basedOn w:val="Normal"/>
    <w:link w:val="BalloonTextChar"/>
    <w:uiPriority w:val="99"/>
    <w:semiHidden/>
    <w:unhideWhenUsed/>
    <w:rsid w:val="008903F8"/>
    <w:pPr>
      <w:spacing w:after="0"/>
    </w:pPr>
    <w:rPr>
      <w:rFonts w:ascii="Tahoma" w:hAnsi="Tahoma" w:cs="Tahoma"/>
      <w:sz w:val="16"/>
      <w:szCs w:val="16"/>
    </w:rPr>
  </w:style>
  <w:style w:type="character" w:customStyle="1" w:styleId="BalloonTextChar">
    <w:name w:val="Balloon Text Char"/>
    <w:link w:val="BalloonText"/>
    <w:uiPriority w:val="99"/>
    <w:semiHidden/>
    <w:rsid w:val="008903F8"/>
    <w:rPr>
      <w:rFonts w:ascii="Tahoma" w:hAnsi="Tahoma" w:cs="Tahoma"/>
      <w:sz w:val="16"/>
      <w:szCs w:val="16"/>
    </w:rPr>
  </w:style>
  <w:style w:type="character" w:styleId="Hyperlink">
    <w:name w:val="Hyperlink"/>
    <w:uiPriority w:val="99"/>
    <w:unhideWhenUsed/>
    <w:rsid w:val="00910B2B"/>
    <w:rPr>
      <w:color w:val="9454C3"/>
      <w:u w:val="single"/>
    </w:rPr>
  </w:style>
  <w:style w:type="paragraph" w:customStyle="1" w:styleId="FooterHeading">
    <w:name w:val="Footer Heading"/>
    <w:basedOn w:val="Footer"/>
    <w:qFormat/>
    <w:rsid w:val="002F77CB"/>
    <w:pPr>
      <w:spacing w:line="192" w:lineRule="auto"/>
    </w:pPr>
    <w:rPr>
      <w:color w:val="000000"/>
      <w:sz w:val="52"/>
    </w:rPr>
  </w:style>
  <w:style w:type="table" w:styleId="TableGrid">
    <w:name w:val="Table Grid"/>
    <w:basedOn w:val="TableNormal"/>
    <w:uiPriority w:val="59"/>
    <w:rsid w:val="00627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D17D3B"/>
    <w:rPr>
      <w:i/>
      <w:iCs/>
      <w:color w:val="808080"/>
    </w:rPr>
  </w:style>
  <w:style w:type="character" w:styleId="PlaceholderText">
    <w:name w:val="Placeholder Text"/>
    <w:uiPriority w:val="99"/>
    <w:semiHidden/>
    <w:rsid w:val="005416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814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fa626bc-382c-43ed-a255-dc332f30d049" ContentTypeId="0x010100BD30D7845288499E9FA3CCCB05C1F324000E210A1EAEF2413A9837E40D6C8F5259" PreviousValue="false"/>
</file>

<file path=customXml/item2.xml><?xml version="1.0" encoding="utf-8"?>
<ct:contentTypeSchema xmlns:ct="http://schemas.microsoft.com/office/2006/metadata/contentType" xmlns:ma="http://schemas.microsoft.com/office/2006/metadata/properties/metaAttributes" ct:_="" ma:_="" ma:contentTypeName="Eca Document" ma:contentTypeID="0x010100BD30D7845288499E9FA3CCCB05C1F324000E210A1EAEF2413A9837E40D6C8F525900E16695748E8AC941A6A208F4523F3DDD" ma:contentTypeVersion="51" ma:contentTypeDescription="Eca Meeting Document Content Type" ma:contentTypeScope="" ma:versionID="a67c5a0223906081eed17c0d7d42d17c">
  <xsd:schema xmlns:xsd="http://www.w3.org/2001/XMLSchema" xmlns:xs="http://www.w3.org/2001/XMLSchema" xmlns:p="http://schemas.microsoft.com/office/2006/metadata/properties" xmlns:ns2="19344c32-d3ec-4620-a371-4640a47816d2" xmlns:ns3="e311236c-cb3d-420c-8310-92411d8c11ee" xmlns:ns4="a832d4d2-bb6e-4dd6-9133-03017471edc6" targetNamespace="http://schemas.microsoft.com/office/2006/metadata/properties" ma:root="true" ma:fieldsID="391dbf9be07ba9e98631253efeeedc21" ns2:_="" ns3:_="" ns4:_="">
    <xsd:import namespace="19344c32-d3ec-4620-a371-4640a47816d2"/>
    <xsd:import namespace="e311236c-cb3d-420c-8310-92411d8c11ee"/>
    <xsd:import namespace="a832d4d2-bb6e-4dd6-9133-03017471edc6"/>
    <xsd:element name="properties">
      <xsd:complexType>
        <xsd:sequence>
          <xsd:element name="documentManagement">
            <xsd:complexType>
              <xsd:all>
                <xsd:element ref="ns2:Eca_Long_Description" minOccurs="0"/>
                <xsd:element ref="ns2:Eca_ComponentIdentifier" minOccurs="0"/>
                <xsd:element ref="ns2:sfCategoryTaxHTField0" minOccurs="0"/>
                <xsd:element ref="ns2:sfCategory" minOccurs="0"/>
                <xsd:element ref="ns2:termstore_sfDivTaxHTField0" minOccurs="0"/>
                <xsd:element ref="ns2:sfDiv" minOccurs="0"/>
                <xsd:element ref="ns2:sfChrono" minOccurs="0"/>
                <xsd:element ref="ns2:sfLangTaxHTField0" minOccurs="0"/>
                <xsd:element ref="ns2:sfLang" minOccurs="0"/>
                <xsd:element ref="ns2:sfVersionNumber" minOccurs="0"/>
                <xsd:element ref="ns2:termstore_sfVersionTaxHTField0" minOccurs="0"/>
                <xsd:element ref="ns2:sfVersion" minOccurs="0"/>
                <xsd:element ref="ns2:sfYear" minOccurs="0"/>
                <xsd:element ref="ns2:termstore_sfStatutTaxHTField0" minOccurs="0"/>
                <xsd:element ref="ns2:sfStatut" minOccurs="0"/>
                <xsd:element ref="ns2:termstore_sfGaDecTaxHTField0" minOccurs="0"/>
                <xsd:element ref="ns2:sfGaDec" minOccurs="0"/>
                <xsd:element ref="ns2:sfGaDecYr" minOccurs="0"/>
                <xsd:element ref="ns2:sfGaDecNbr" minOccurs="0"/>
                <xsd:element ref="ns2:termstore_sfGaDecDiffusionTaxHTField0" minOccurs="0"/>
                <xsd:element ref="ns2:sfGaDecDiffusion" minOccurs="0"/>
                <xsd:element ref="ns2:sfRaChap" minOccurs="0"/>
                <xsd:element ref="ns2:sfTextLibre" minOccurs="0"/>
                <xsd:element ref="ns2:Eca_Doc_Url" minOccurs="0"/>
                <xsd:element ref="ns2:Eca_Doc_Confidentiality_LevelsTaxHTField0" minOccurs="0"/>
                <xsd:element ref="ns2:Eca_Doc_OrganisationTaxHTField0" minOccurs="0"/>
                <xsd:element ref="ns2:Eca_Doc_Author" minOccurs="0"/>
                <xsd:element ref="ns2:Eca_CoreKeywordsDocTaxHTField0" minOccurs="0"/>
                <xsd:element ref="ns2:Eca_Doc_TopicsTaxHTField0" minOccurs="0"/>
                <xsd:element ref="ns2:Eca_DocumentDate" minOccurs="0"/>
                <xsd:element ref="ns2:Eca_DateApproved" minOccurs="0"/>
                <xsd:element ref="ns2:Eca_DatePublished" minOccurs="0"/>
                <xsd:element ref="ns3:TaxCatchAll" minOccurs="0"/>
                <xsd:element ref="ns3:TaxCatchAllLabel" minOccurs="0"/>
                <xsd:element ref="ns4:Eca_Doc_Ext_Ref" minOccurs="0"/>
                <xsd:element ref="ns4:Eca_Doc_ReferenceNumber" minOccurs="0"/>
                <xsd:element ref="ns4:Eca_Doc_MeetingReference" minOccurs="0"/>
                <xsd:element ref="ns4:Eca_Doc_OCR_verification" minOccurs="0"/>
                <xsd:element ref="ns4:Eca_Doc_PDF_verification" minOccurs="0"/>
                <xsd:element ref="ns4:Eca_Doc_Digital_sign_verification" minOccurs="0"/>
                <xsd:element ref="ns4:Eca_Doc_Name" minOccurs="0"/>
                <xsd:element ref="ns4:Eca_Doc_RoleAuthor" minOccurs="0"/>
                <xsd:element ref="ns4:Eca_Doc_Authors" minOccurs="0"/>
                <xsd:element ref="ns4:Eca_Doc_ProcedureYear" minOccurs="0"/>
                <xsd:element ref="ns4:Eca_Doc_ProcedureIdentifier" minOccurs="0"/>
                <xsd:element ref="ns4:Eca_Doc_ProcedureNumber" minOccurs="0"/>
                <xsd:element ref="ns4:Eca_Doc_ClassificationCode" minOccurs="0"/>
                <xsd:element ref="ns4:Eca_Doc_RetentionCode" minOccurs="0"/>
                <xsd:element ref="ns4:Eca_Doc_DateVerified" minOccurs="0"/>
                <xsd:element ref="ns4:Eca_Doc_VerifiedBy" minOccurs="0"/>
                <xsd:element ref="ns4:Eca_Doc_BusinessGroupingTaxHTField0" minOccurs="0"/>
                <xsd:element ref="ns4:Eca_Doc_ProcedureStepTaxHTField0" minOccurs="0"/>
                <xsd:element ref="ns4:Eca_Doc_FileFormatTaxHTField0" minOccurs="0"/>
                <xsd:element ref="ns4:Eca_History" minOccurs="0"/>
                <xsd:element ref="ns4:Eca_Doc_AuditTaskNumber" minOccurs="0"/>
                <xsd:element ref="ns4:Eca_Doc_AuditTypeTaxHTField0" minOccurs="0"/>
                <xsd:element ref="ns4:Eca_Doc_AuditeeTaxHTField0" minOccurs="0"/>
                <xsd:element ref="ns4:Eca_Doc_CountryTaxHTField0" minOccurs="0"/>
                <xsd:element ref="ns4:Eca_Doc_ReportingMemberTaxHTField0" minOccurs="0"/>
                <xsd:element ref="ns4:Eca_Doc_ProcedureStageTaxHTField0" minOccurs="0"/>
                <xsd:element ref="ns4:Eca_Doc_Procedur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44c32-d3ec-4620-a371-4640a47816d2" elementFormDefault="qualified">
    <xsd:import namespace="http://schemas.microsoft.com/office/2006/documentManagement/types"/>
    <xsd:import namespace="http://schemas.microsoft.com/office/infopath/2007/PartnerControls"/>
    <xsd:element name="Eca_Long_Description" ma:index="9" nillable="true" ma:displayName="Long Description" ma:internalName="Eca_Long_Description">
      <xsd:simpleType>
        <xsd:restriction base="dms:Unknown"/>
      </xsd:simpleType>
    </xsd:element>
    <xsd:element name="Eca_ComponentIdentifier" ma:index="10" nillable="true" ma:displayName="Document - Identifier" ma:hidden="true" ma:internalName="Eca_ComponentIdentifier" ma:readOnly="false">
      <xsd:simpleType>
        <xsd:restriction base="dms:Text">
          <xsd:maxLength value="255"/>
        </xsd:restriction>
      </xsd:simpleType>
    </xsd:element>
    <xsd:element name="sfCategoryTaxHTField0" ma:index="11" nillable="true" ma:taxonomy="true" ma:internalName="sfCategoryTaxHTField0" ma:taxonomyFieldName="termstore_sfCategory" ma:displayName="Document - Document Type" ma:fieldId="{69eb2403-51d9-40e0-82c7-43495d691d40}" ma:taxonomyMulti="true" ma:sspId="ffa626bc-382c-43ed-a255-dc332f30d049" ma:termSetId="6e65368f-b710-4458-a5f3-10bb0edc092c" ma:anchorId="00000000-0000-0000-0000-000000000000" ma:open="false" ma:isKeyword="false">
      <xsd:complexType>
        <xsd:sequence>
          <xsd:element ref="pc:Terms" minOccurs="0" maxOccurs="1"/>
        </xsd:sequence>
      </xsd:complexType>
    </xsd:element>
    <xsd:element name="sfCategory" ma:index="13" nillable="true" ma:displayName="Document - Document Type" ma:hidden="true" ma:internalName="sfCategory">
      <xsd:simpleType>
        <xsd:restriction base="dms:Text"/>
      </xsd:simpleType>
    </xsd:element>
    <xsd:element name="termstore_sfDivTaxHTField0" ma:index="14" nillable="true" ma:taxonomy="true" ma:internalName="termstore_sfDivTaxHTField0" ma:taxonomyFieldName="termstore_sfDiv" ma:displayName="Document - Originating department" ma:fieldId="{622c930b-2338-4215-8ce6-2401d9d232e8}" ma:sspId="ffa626bc-382c-43ed-a255-dc332f30d049" ma:termSetId="2ac97ed3-5049-47c4-88f7-2e4314ac20cd" ma:anchorId="00000000-0000-0000-0000-000000000000" ma:open="false" ma:isKeyword="false">
      <xsd:complexType>
        <xsd:sequence>
          <xsd:element ref="pc:Terms" minOccurs="0" maxOccurs="1"/>
        </xsd:sequence>
      </xsd:complexType>
    </xsd:element>
    <xsd:element name="sfDiv" ma:index="16" nillable="true" ma:displayName="Document - Originating department" ma:hidden="true" ma:internalName="sfDiv">
      <xsd:simpleType>
        <xsd:restriction base="dms:Text"/>
      </xsd:simpleType>
    </xsd:element>
    <xsd:element name="sfChrono" ma:index="17" nillable="true" ma:displayName="Document - Chrono Number" ma:internalName="sfChrono">
      <xsd:simpleType>
        <xsd:restriction base="dms:Text">
          <xsd:maxLength value="6"/>
        </xsd:restriction>
      </xsd:simpleType>
    </xsd:element>
    <xsd:element name="sfLangTaxHTField0" ma:index="18" nillable="true" ma:taxonomy="true" ma:internalName="sfLangTaxHTField0" ma:taxonomyFieldName="termstore_sfLang" ma:displayName="Document - Language" ma:fieldId="{490a4180-7909-4eac-a40d-593aa46158e2}" ma:sspId="ffa626bc-382c-43ed-a255-dc332f30d049" ma:termSetId="69f4ebea-3273-4535-ac00-b9e75797cd67" ma:anchorId="00000000-0000-0000-0000-000000000000" ma:open="false" ma:isKeyword="false">
      <xsd:complexType>
        <xsd:sequence>
          <xsd:element ref="pc:Terms" minOccurs="0" maxOccurs="1"/>
        </xsd:sequence>
      </xsd:complexType>
    </xsd:element>
    <xsd:element name="sfLang" ma:index="20" nillable="true" ma:displayName="Document - Language" ma:hidden="true" ma:internalName="sfLang">
      <xsd:simpleType>
        <xsd:restriction base="dms:Text"/>
      </xsd:simpleType>
    </xsd:element>
    <xsd:element name="sfVersionNumber" ma:index="21" nillable="true" ma:displayName="Document - Version Number" ma:hidden="true" ma:internalName="sfVersionNumber">
      <xsd:simpleType>
        <xsd:restriction base="dms:Text">
          <xsd:maxLength value="2"/>
        </xsd:restriction>
      </xsd:simpleType>
    </xsd:element>
    <xsd:element name="termstore_sfVersionTaxHTField0" ma:index="22" nillable="true" ma:taxonomy="true" ma:internalName="termstore_sfVersionTaxHTField0" ma:taxonomyFieldName="termstore_sfVersion" ma:displayName="Document - File Version" ma:fieldId="{b90db77b-3533-4218-847d-9bd4e6539311}" ma:sspId="ffa626bc-382c-43ed-a255-dc332f30d049" ma:termSetId="e09ab677-fd0e-4d5b-b8c8-4d43a1a7ae79" ma:anchorId="00000000-0000-0000-0000-000000000000" ma:open="false" ma:isKeyword="false">
      <xsd:complexType>
        <xsd:sequence>
          <xsd:element ref="pc:Terms" minOccurs="0" maxOccurs="1"/>
        </xsd:sequence>
      </xsd:complexType>
    </xsd:element>
    <xsd:element name="sfVersion" ma:index="24" nillable="true" ma:displayName="Document - File Version" ma:hidden="true" ma:internalName="sfVersion">
      <xsd:simpleType>
        <xsd:restriction base="dms:Text"/>
      </xsd:simpleType>
    </xsd:element>
    <xsd:element name="sfYear" ma:index="25" nillable="true" ma:displayName="Document - Year" ma:hidden="true" ma:internalName="sfYear">
      <xsd:simpleType>
        <xsd:restriction base="dms:Text">
          <xsd:maxLength value="2"/>
        </xsd:restriction>
      </xsd:simpleType>
    </xsd:element>
    <xsd:element name="termstore_sfStatutTaxHTField0" ma:index="26" nillable="true" ma:taxonomy="true" ma:internalName="termstore_sfStatutTaxHTField0" ma:taxonomyFieldName="termstore_sfStatut" ma:displayName="Document - Component Type" ma:fieldId="{98f83f73-1b67-4941-9264-ca84648468e6}" ma:sspId="ffa626bc-382c-43ed-a255-dc332f30d049" ma:termSetId="776370d5-865d-40cf-8626-37aa60768d7c" ma:anchorId="00000000-0000-0000-0000-000000000000" ma:open="false" ma:isKeyword="false">
      <xsd:complexType>
        <xsd:sequence>
          <xsd:element ref="pc:Terms" minOccurs="0" maxOccurs="1"/>
        </xsd:sequence>
      </xsd:complexType>
    </xsd:element>
    <xsd:element name="sfStatut" ma:index="28" nillable="true" ma:displayName="Document - Component Type" ma:hidden="true" ma:internalName="sfStatut">
      <xsd:simpleType>
        <xsd:restriction base="dms:Text"/>
      </xsd:simpleType>
    </xsd:element>
    <xsd:element name="termstore_sfGaDecTaxHTField0" ma:index="29" nillable="true" ma:taxonomy="true" ma:internalName="termstore_sfGaDecTaxHTField0" ma:taxonomyFieldName="termstore_sfGaDec" ma:displayName="Document - Meeting Type" ma:fieldId="{fceaad2e-4739-4acb-860c-6b5f9c445408}" ma:sspId="ffa626bc-382c-43ed-a255-dc332f30d049" ma:termSetId="0702fc01-304b-45cf-b046-f206ffb43c39" ma:anchorId="00000000-0000-0000-0000-000000000000" ma:open="false" ma:isKeyword="false">
      <xsd:complexType>
        <xsd:sequence>
          <xsd:element ref="pc:Terms" minOccurs="0" maxOccurs="1"/>
        </xsd:sequence>
      </xsd:complexType>
    </xsd:element>
    <xsd:element name="sfGaDec" ma:index="31" nillable="true" ma:displayName="Document - Meeting Type" ma:hidden="true" ma:internalName="sfGaDec">
      <xsd:simpleType>
        <xsd:restriction base="dms:Text"/>
      </xsd:simpleType>
    </xsd:element>
    <xsd:element name="sfGaDecYr" ma:index="32" nillable="true" ma:displayName="Document - Meeting Year" ma:internalName="sfGaDecYr">
      <xsd:simpleType>
        <xsd:restriction base="dms:Text">
          <xsd:maxLength value="2"/>
        </xsd:restriction>
      </xsd:simpleType>
    </xsd:element>
    <xsd:element name="sfGaDecNbr" ma:index="33" nillable="true" ma:displayName="Document - Meeting Number" ma:internalName="sfGaDecNbr">
      <xsd:simpleType>
        <xsd:restriction base="dms:Text">
          <xsd:maxLength value="3"/>
        </xsd:restriction>
      </xsd:simpleType>
    </xsd:element>
    <xsd:element name="termstore_sfGaDecDiffusionTaxHTField0" ma:index="34" nillable="true" ma:taxonomy="true" ma:internalName="termstore_sfGaDecDiffusionTaxHTField0" ma:taxonomyFieldName="termstore_sfGaDecDiffusion" ma:displayName="Document - Distribution Code" ma:fieldId="{db963939-bf4b-4aef-bb3e-973c73329c40}" ma:sspId="ffa626bc-382c-43ed-a255-dc332f30d049" ma:termSetId="19cae871-86cb-4e24-b192-f08ac829b614" ma:anchorId="00000000-0000-0000-0000-000000000000" ma:open="false" ma:isKeyword="false">
      <xsd:complexType>
        <xsd:sequence>
          <xsd:element ref="pc:Terms" minOccurs="0" maxOccurs="1"/>
        </xsd:sequence>
      </xsd:complexType>
    </xsd:element>
    <xsd:element name="sfGaDecDiffusion" ma:index="36" nillable="true" ma:displayName="Document - Distribution Code" ma:hidden="true" ma:internalName="sfGaDecDiffusion">
      <xsd:simpleType>
        <xsd:restriction base="dms:Text"/>
      </xsd:simpleType>
    </xsd:element>
    <xsd:element name="sfRaChap" ma:index="37" nillable="true" ma:displayName="Document - PF Number" ma:internalName="sfRaChap">
      <xsd:simpleType>
        <xsd:restriction base="dms:Text">
          <xsd:maxLength value="4"/>
        </xsd:restriction>
      </xsd:simpleType>
    </xsd:element>
    <xsd:element name="sfTextLibre" ma:index="38" nillable="true" ma:displayName="Document - Free Text Zone" ma:internalName="sfTextLibre">
      <xsd:simpleType>
        <xsd:restriction base="dms:Text">
          <xsd:maxLength value="50"/>
        </xsd:restriction>
      </xsd:simpleType>
    </xsd:element>
    <xsd:element name="Eca_Doc_Url" ma:index="39" nillable="true" ma:displayName="Document - Url" ma:internalName="Eca_Doc_Url">
      <xsd:complexType>
        <xsd:complexContent>
          <xsd:extension base="dms:URL">
            <xsd:sequence>
              <xsd:element name="Url" type="dms:ValidUrl" minOccurs="0" nillable="true"/>
              <xsd:element name="Description" type="xsd:string" nillable="true"/>
            </xsd:sequence>
          </xsd:extension>
        </xsd:complexContent>
      </xsd:complexType>
    </xsd:element>
    <xsd:element name="Eca_Doc_Confidentiality_LevelsTaxHTField0" ma:index="40" nillable="true" ma:taxonomy="true" ma:internalName="Eca_Doc_Confidentiality_LevelsTaxHTField0" ma:taxonomyFieldName="Eca_Doc_Confidentiality_Levels" ma:displayName="Document - Confidentiality Level" ma:default="1;#Internal|7394ceda-a5ec-41d6-a3a2-3d61019f25a3" ma:fieldId="{eecfe041-30d8-4579-a80d-99e524c70b7a}" ma:sspId="ffa626bc-382c-43ed-a255-dc332f30d049" ma:termSetId="b73df152-b3fa-4741-8e38-8b83e53eb3b9" ma:anchorId="00000000-0000-0000-0000-000000000000" ma:open="false" ma:isKeyword="false">
      <xsd:complexType>
        <xsd:sequence>
          <xsd:element ref="pc:Terms" minOccurs="0" maxOccurs="1"/>
        </xsd:sequence>
      </xsd:complexType>
    </xsd:element>
    <xsd:element name="Eca_Doc_OrganisationTaxHTField0" ma:index="42" nillable="true" ma:taxonomy="true" ma:internalName="Eca_Doc_OrganisationTaxHTField0" ma:taxonomyFieldName="Eca_Doc_Organisation" ma:displayName="Document - Organisation" ma:default="2;#European Court of Auditors|723c3162-adba-4aed-b99f-6e3e3f369d74" ma:fieldId="{23044d9e-57af-43f6-ba36-c98ae909e4a3}" ma:sspId="ffa626bc-382c-43ed-a255-dc332f30d049" ma:termSetId="fd21bd04-4b82-4b30-ab71-267b0f69bf2d" ma:anchorId="00000000-0000-0000-0000-000000000000" ma:open="false" ma:isKeyword="false">
      <xsd:complexType>
        <xsd:sequence>
          <xsd:element ref="pc:Terms" minOccurs="0" maxOccurs="1"/>
        </xsd:sequence>
      </xsd:complexType>
    </xsd:element>
    <xsd:element name="Eca_Doc_Author" ma:index="44" nillable="true" ma:displayName="Document - Author" ma:internalName="Eca_Doc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a_CoreKeywordsDocTaxHTField0" ma:index="45" nillable="true" ma:taxonomy="true" ma:internalName="Eca_CoreKeywordsDocTaxHTField0" ma:taxonomyFieldName="Eca_CoreKeywordsDoc" ma:displayName="Document - Core Business Keywords" ma:fieldId="{2c4955b7-0208-45e3-988d-08ba3e782e72}" ma:taxonomyMulti="true" ma:sspId="ffa626bc-382c-43ed-a255-dc332f30d049" ma:termSetId="fcf8811f-6b82-47aa-9602-64d552526807" ma:anchorId="00000000-0000-0000-0000-000000000000" ma:open="false" ma:isKeyword="false">
      <xsd:complexType>
        <xsd:sequence>
          <xsd:element ref="pc:Terms" minOccurs="0" maxOccurs="1"/>
        </xsd:sequence>
      </xsd:complexType>
    </xsd:element>
    <xsd:element name="Eca_Doc_TopicsTaxHTField0" ma:index="47" nillable="true" ma:taxonomy="true" ma:internalName="Eca_Doc_TopicsTaxHTField0" ma:taxonomyFieldName="Eca_Doc_Topics" ma:displayName="Document - Topics" ma:fieldId="{eb929e67-af78-47ab-b858-3ba8686b4e11}" ma:taxonomyMulti="true" ma:sspId="ffa626bc-382c-43ed-a255-dc332f30d049" ma:termSetId="77d4c2c8-7cfb-4ae6-ba15-43c1b8493721" ma:anchorId="00000000-0000-0000-0000-000000000000" ma:open="false" ma:isKeyword="false">
      <xsd:complexType>
        <xsd:sequence>
          <xsd:element ref="pc:Terms" minOccurs="0" maxOccurs="1"/>
        </xsd:sequence>
      </xsd:complexType>
    </xsd:element>
    <xsd:element name="Eca_DocumentDate" ma:index="49" nillable="true" ma:displayName="Document - Date" ma:default="[today]" ma:format="DateOnly" ma:internalName="Eca_DocumentDate">
      <xsd:simpleType>
        <xsd:restriction base="dms:DateTime"/>
      </xsd:simpleType>
    </xsd:element>
    <xsd:element name="Eca_DateApproved" ma:index="50" nillable="true" ma:displayName="Document - Date Approved" ma:format="DateOnly" ma:hidden="true" ma:internalName="Eca_DateApproved">
      <xsd:simpleType>
        <xsd:restriction base="dms:DateTime"/>
      </xsd:simpleType>
    </xsd:element>
    <xsd:element name="Eca_DatePublished" ma:index="51" nillable="true" ma:displayName="Document - Date Published" ma:default="[today]" ma:format="DateOnly" ma:hidden="true" ma:internalName="Eca_DatePublish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11236c-cb3d-420c-8310-92411d8c11ee" elementFormDefault="qualified">
    <xsd:import namespace="http://schemas.microsoft.com/office/2006/documentManagement/types"/>
    <xsd:import namespace="http://schemas.microsoft.com/office/infopath/2007/PartnerControls"/>
    <xsd:element name="TaxCatchAll" ma:index="52" nillable="true" ma:displayName="Taxonomy Catch All Column" ma:hidden="true" ma:list="{91297884-d748-4b47-9298-de395104df1b}" ma:internalName="TaxCatchAll" ma:showField="CatchAllData" ma:web="a832d4d2-bb6e-4dd6-9133-03017471edc6">
      <xsd:complexType>
        <xsd:complexContent>
          <xsd:extension base="dms:MultiChoiceLookup">
            <xsd:sequence>
              <xsd:element name="Value" type="dms:Lookup" maxOccurs="unbounded" minOccurs="0" nillable="true"/>
            </xsd:sequence>
          </xsd:extension>
        </xsd:complexContent>
      </xsd:complexType>
    </xsd:element>
    <xsd:element name="TaxCatchAllLabel" ma:index="53" nillable="true" ma:displayName="Taxonomy Catch All Column1" ma:hidden="true" ma:list="{91297884-d748-4b47-9298-de395104df1b}" ma:internalName="TaxCatchAllLabel" ma:readOnly="true" ma:showField="CatchAllDataLabel" ma:web="a832d4d2-bb6e-4dd6-9133-03017471ed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32d4d2-bb6e-4dd6-9133-03017471edc6" elementFormDefault="qualified">
    <xsd:import namespace="http://schemas.microsoft.com/office/2006/documentManagement/types"/>
    <xsd:import namespace="http://schemas.microsoft.com/office/infopath/2007/PartnerControls"/>
    <xsd:element name="Eca_Doc_Ext_Ref" ma:index="54" nillable="true" ma:displayName="Document - External Reference" ma:internalName="Eca_Doc_Ext_Ref">
      <xsd:simpleType>
        <xsd:restriction base="dms:Text"/>
      </xsd:simpleType>
    </xsd:element>
    <xsd:element name="Eca_Doc_ReferenceNumber" ma:index="55" nillable="true" ma:displayName="Document - Reference Number" ma:internalName="Eca_Doc_ReferenceNumber">
      <xsd:simpleType>
        <xsd:restriction base="dms:Text"/>
      </xsd:simpleType>
    </xsd:element>
    <xsd:element name="Eca_Doc_MeetingReference" ma:index="56" nillable="true" ma:displayName="Document - Meeting Reference" ma:internalName="Eca_Doc_MeetingReference">
      <xsd:simpleType>
        <xsd:restriction base="dms:Text"/>
      </xsd:simpleType>
    </xsd:element>
    <xsd:element name="Eca_Doc_OCR_verification" ma:index="57" nillable="true" ma:displayName="OCR Verification" ma:default="Not verified" ma:format="RadioButtons" ma:internalName="Eca_Doc_OCR_verification">
      <xsd:simpleType>
        <xsd:restriction base="dms:Choice">
          <xsd:enumeration value="Valid"/>
          <xsd:enumeration value="Invalid"/>
          <xsd:enumeration value="Unknown"/>
          <xsd:enumeration value="Not verified"/>
        </xsd:restriction>
      </xsd:simpleType>
    </xsd:element>
    <xsd:element name="Eca_Doc_PDF_verification" ma:index="58" nillable="true" ma:displayName="PDF/A Verification" ma:default="Not verified" ma:format="RadioButtons" ma:internalName="Eca_Doc_PDF_verification">
      <xsd:simpleType>
        <xsd:restriction base="dms:Choice">
          <xsd:enumeration value="Valid"/>
          <xsd:enumeration value="Invalid"/>
          <xsd:enumeration value="Unknown"/>
          <xsd:enumeration value="Not verified"/>
        </xsd:restriction>
      </xsd:simpleType>
    </xsd:element>
    <xsd:element name="Eca_Doc_Digital_sign_verification" ma:index="59" nillable="true" ma:displayName="Digital signature verification" ma:default="Not verified" ma:format="RadioButtons" ma:internalName="Eca_Doc_Digital_sign_verification">
      <xsd:simpleType>
        <xsd:restriction base="dms:Choice">
          <xsd:enumeration value="Valid"/>
          <xsd:enumeration value="Invalid"/>
          <xsd:enumeration value="Unknown"/>
          <xsd:enumeration value="Not verified"/>
        </xsd:restriction>
      </xsd:simpleType>
    </xsd:element>
    <xsd:element name="Eca_Doc_Name" ma:index="60" nillable="true" ma:displayName="Document - Name" ma:internalName="Eca_Doc_Name">
      <xsd:simpleType>
        <xsd:restriction base="dms:Text"/>
      </xsd:simpleType>
    </xsd:element>
    <xsd:element name="Eca_Doc_RoleAuthor" ma:index="61" nillable="true" ma:displayName="Document - Role Author" ma:internalName="Eca_Doc_RoleAuthor">
      <xsd:simpleType>
        <xsd:restriction base="dms:Text"/>
      </xsd:simpleType>
    </xsd:element>
    <xsd:element name="Eca_Doc_Authors" ma:index="62" nillable="true" ma:displayName="Document - Authors" ma:internalName="Eca_Doc_Authors">
      <xsd:simpleType>
        <xsd:restriction base="dms:Text"/>
      </xsd:simpleType>
    </xsd:element>
    <xsd:element name="Eca_Doc_ProcedureYear" ma:index="63" nillable="true" ma:displayName="Document - Procedure Year" ma:internalName="Eca_Doc_ProcedureYear">
      <xsd:simpleType>
        <xsd:restriction base="dms:Text"/>
      </xsd:simpleType>
    </xsd:element>
    <xsd:element name="Eca_Doc_ProcedureIdentifier" ma:index="64" nillable="true" ma:displayName="Document - Procedure identifier" ma:internalName="Eca_Doc_ProcedureIdentifier">
      <xsd:simpleType>
        <xsd:restriction base="dms:Text"/>
      </xsd:simpleType>
    </xsd:element>
    <xsd:element name="Eca_Doc_ProcedureNumber" ma:index="65" nillable="true" ma:displayName="Document - Procedure number" ma:internalName="Eca_Doc_ProcedureNumber">
      <xsd:simpleType>
        <xsd:restriction base="dms:Text"/>
      </xsd:simpleType>
    </xsd:element>
    <xsd:element name="Eca_Doc_ClassificationCode" ma:index="66" nillable="true" ma:displayName="Document - Classification code" ma:internalName="Eca_Doc_ClassificationCode">
      <xsd:simpleType>
        <xsd:restriction base="dms:Text"/>
      </xsd:simpleType>
    </xsd:element>
    <xsd:element name="Eca_Doc_RetentionCode" ma:index="67" nillable="true" ma:displayName="Document - Retention authority code" ma:internalName="Eca_Doc_RetentionCode">
      <xsd:simpleType>
        <xsd:restriction base="dms:Text"/>
      </xsd:simpleType>
    </xsd:element>
    <xsd:element name="Eca_Doc_DateVerified" ma:index="68" nillable="true" ma:displayName="Document - Date Verified" ma:format="DateOnly" ma:internalName="Eca_Doc_DateVerified">
      <xsd:simpleType>
        <xsd:restriction base="dms:DateTime"/>
      </xsd:simpleType>
    </xsd:element>
    <xsd:element name="Eca_Doc_VerifiedBy" ma:index="69" nillable="true" ma:displayName="Document - Verified By" ma:internalName="Eca_Doc_VerifiedBy">
      <xsd:simpleType>
        <xsd:restriction base="dms:Text"/>
      </xsd:simpleType>
    </xsd:element>
    <xsd:element name="Eca_Doc_BusinessGroupingTaxHTField0" ma:index="70" nillable="true" ma:taxonomy="true" ma:internalName="Eca_Doc_BusinessGroupingTaxHTField0" ma:taxonomyFieldName="Eca_Doc_BusinessGrouping" ma:displayName="Document - Business Grouping" ma:fieldId="{406aef37-c93e-41a7-9133-0ef94515ebe2}" ma:taxonomyMulti="true" ma:sspId="ffa626bc-382c-43ed-a255-dc332f30d049" ma:termSetId="7afae267-e3b4-4f78-b4be-eaa7f0b5b024" ma:anchorId="00000000-0000-0000-0000-000000000000" ma:open="false" ma:isKeyword="false">
      <xsd:complexType>
        <xsd:sequence>
          <xsd:element ref="pc:Terms" minOccurs="0" maxOccurs="1"/>
        </xsd:sequence>
      </xsd:complexType>
    </xsd:element>
    <xsd:element name="Eca_Doc_ProcedureStepTaxHTField0" ma:index="72" nillable="true" ma:taxonomy="true" ma:internalName="Eca_Doc_ProcedureStepTaxHTField0" ma:taxonomyFieldName="Eca_Doc_ProcedureStep" ma:displayName="Document - Procedure step" ma:fieldId="{de8084ce-47ea-46a6-8095-219da7847175}" ma:taxonomyMulti="true" ma:sspId="ffa626bc-382c-43ed-a255-dc332f30d049" ma:termSetId="4fb21e35-1597-4af7-9123-0cd5a73f2ea7" ma:anchorId="00000000-0000-0000-0000-000000000000" ma:open="false" ma:isKeyword="false">
      <xsd:complexType>
        <xsd:sequence>
          <xsd:element ref="pc:Terms" minOccurs="0" maxOccurs="1"/>
        </xsd:sequence>
      </xsd:complexType>
    </xsd:element>
    <xsd:element name="Eca_Doc_FileFormatTaxHTField0" ma:index="74" nillable="true" ma:taxonomy="true" ma:internalName="Eca_Doc_FileFormatTaxHTField0" ma:taxonomyFieldName="Eca_Doc_FileFormat" ma:displayName="Document - File format" ma:fieldId="{c48f718e-9ff2-4aa2-8679-e429a5705d07}" ma:taxonomyMulti="true" ma:sspId="ffa626bc-382c-43ed-a255-dc332f30d049" ma:termSetId="b411117c-b572-43f9-abbf-6ce34e9357d0" ma:anchorId="00000000-0000-0000-0000-000000000000" ma:open="false" ma:isKeyword="false">
      <xsd:complexType>
        <xsd:sequence>
          <xsd:element ref="pc:Terms" minOccurs="0" maxOccurs="1"/>
        </xsd:sequence>
      </xsd:complexType>
    </xsd:element>
    <xsd:element name="Eca_History" ma:index="76" nillable="true" ma:displayName="History" ma:internalName="Eca_History">
      <xsd:simpleType>
        <xsd:restriction base="dms:Note">
          <xsd:maxLength value="255"/>
        </xsd:restriction>
      </xsd:simpleType>
    </xsd:element>
    <xsd:element name="Eca_Doc_AuditTaskNumber" ma:index="77" nillable="true" ma:displayName="Document - Audit Task Number" ma:internalName="Eca_Doc_AuditTaskNumber">
      <xsd:simpleType>
        <xsd:restriction base="dms:Text"/>
      </xsd:simpleType>
    </xsd:element>
    <xsd:element name="Eca_Doc_AuditTypeTaxHTField0" ma:index="78" nillable="true" ma:taxonomy="true" ma:internalName="Eca_Doc_AuditTypeTaxHTField0" ma:taxonomyFieldName="Eca_Doc_AuditType" ma:displayName="Document - Audit Type" ma:fieldId="{ddef333b-b0a1-46f7-8b7a-31bbf31a1c5c}" ma:taxonomyMulti="true" ma:sspId="ffa626bc-382c-43ed-a255-dc332f30d049" ma:termSetId="96825a18-7ee5-4271-a002-c765997441af" ma:anchorId="00000000-0000-0000-0000-000000000000" ma:open="false" ma:isKeyword="false">
      <xsd:complexType>
        <xsd:sequence>
          <xsd:element ref="pc:Terms" minOccurs="0" maxOccurs="1"/>
        </xsd:sequence>
      </xsd:complexType>
    </xsd:element>
    <xsd:element name="Eca_Doc_AuditeeTaxHTField0" ma:index="80" nillable="true" ma:taxonomy="true" ma:internalName="Eca_Doc_AuditeeTaxHTField0" ma:taxonomyFieldName="Eca_Doc_Auditee" ma:displayName="Document - Auditee" ma:default="" ma:fieldId="{6c9791dc-c487-40a6-9760-5db9ebc5214a}" ma:taxonomyMulti="true" ma:sspId="ffa626bc-382c-43ed-a255-dc332f30d049" ma:termSetId="fd21bd04-4b82-4b30-ab71-267b0f69bf2d" ma:anchorId="00000000-0000-0000-0000-000000000000" ma:open="false" ma:isKeyword="false">
      <xsd:complexType>
        <xsd:sequence>
          <xsd:element ref="pc:Terms" minOccurs="0" maxOccurs="1"/>
        </xsd:sequence>
      </xsd:complexType>
    </xsd:element>
    <xsd:element name="Eca_Doc_CountryTaxHTField0" ma:index="82" nillable="true" ma:taxonomy="true" ma:internalName="Eca_Doc_CountryTaxHTField0" ma:taxonomyFieldName="Eca_Doc_Country" ma:displayName="Document - Country" ma:fieldId="{f7a8ad75-7973-4f17-8e6d-69d41d8dac2b}" ma:taxonomyMulti="true" ma:sspId="ffa626bc-382c-43ed-a255-dc332f30d049" ma:termSetId="2f5ed65d-65a5-4b28-8dd7-665009228d40" ma:anchorId="00000000-0000-0000-0000-000000000000" ma:open="false" ma:isKeyword="false">
      <xsd:complexType>
        <xsd:sequence>
          <xsd:element ref="pc:Terms" minOccurs="0" maxOccurs="1"/>
        </xsd:sequence>
      </xsd:complexType>
    </xsd:element>
    <xsd:element name="Eca_Doc_ReportingMemberTaxHTField0" ma:index="84" nillable="true" ma:taxonomy="true" ma:internalName="Eca_Doc_ReportingMemberTaxHTField0" ma:taxonomyFieldName="Eca_Doc_ReportingMember" ma:displayName="Document - Reporting member(s)" ma:fieldId="{12e30624-f804-4a60-97b0-d4226a77153d}" ma:taxonomyMulti="true" ma:sspId="ffa626bc-382c-43ed-a255-dc332f30d049" ma:termSetId="c0d2586d-a57f-4152-884e-6914a2d3573d" ma:anchorId="00000000-0000-0000-0000-000000000000" ma:open="false" ma:isKeyword="false">
      <xsd:complexType>
        <xsd:sequence>
          <xsd:element ref="pc:Terms" minOccurs="0" maxOccurs="1"/>
        </xsd:sequence>
      </xsd:complexType>
    </xsd:element>
    <xsd:element name="Eca_Doc_ProcedureStageTaxHTField0" ma:index="86" nillable="true" ma:taxonomy="true" ma:internalName="Eca_Doc_ProcedureStageTaxHTField0" ma:taxonomyFieldName="Eca_Doc_ProcedureStage" ma:displayName="Document - Procedure Stage" ma:fieldId="{8715d9f3-0836-4099-8c02-f290a3a1ce15}" ma:taxonomyMulti="true" ma:sspId="ffa626bc-382c-43ed-a255-dc332f30d049" ma:termSetId="4f77d8ec-9fe6-45df-9ace-2380bf7f76db" ma:anchorId="00000000-0000-0000-0000-000000000000" ma:open="false" ma:isKeyword="false">
      <xsd:complexType>
        <xsd:sequence>
          <xsd:element ref="pc:Terms" minOccurs="0" maxOccurs="1"/>
        </xsd:sequence>
      </xsd:complexType>
    </xsd:element>
    <xsd:element name="Eca_Doc_ProcedureTaxHTField0" ma:index="88" nillable="true" ma:taxonomy="true" ma:internalName="Eca_Doc_ProcedureTaxHTField0" ma:taxonomyFieldName="Eca_Doc_Procedure" ma:displayName="Document - Procedure" ma:fieldId="{e476c803-6c06-4a31-84ac-6996eb1ed3a7}" ma:taxonomyMulti="true" ma:sspId="ffa626bc-382c-43ed-a255-dc332f30d049" ma:termSetId="d0a34540-3f41-4837-ac18-7ec82cf15cf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fDiv xmlns="19344c32-d3ec-4620-a371-4640a47816d2">DOP</sfDiv>
    <sfLang xmlns="19344c32-d3ec-4620-a371-4640a47816d2">EN</sfLang>
    <sfCategory xmlns="19344c32-d3ec-4620-a371-4640a47816d2" xsi:nil="true"/>
    <sfTextLibre xmlns="19344c32-d3ec-4620-a371-4640a47816d2">Contact_Committee_press_release_BG</sfTextLibre>
    <sfVersion xmlns="19344c32-d3ec-4620-a371-4640a47816d2">OR</sfVersion>
    <sfGaDecYr xmlns="19344c32-d3ec-4620-a371-4640a47816d2" xsi:nil="true"/>
    <sfGaDecDiffusion xmlns="19344c32-d3ec-4620-a371-4640a47816d2" xsi:nil="true"/>
    <sfYear xmlns="19344c32-d3ec-4620-a371-4640a47816d2">17</sfYear>
    <sfGaDecNbr xmlns="19344c32-d3ec-4620-a371-4640a47816d2" xsi:nil="true"/>
    <sfChrono xmlns="19344c32-d3ec-4620-a371-4640a47816d2">000449</sfChrono>
    <sfVersionNumber xmlns="19344c32-d3ec-4620-a371-4640a47816d2">02</sfVersionNumber>
    <sfStatut xmlns="19344c32-d3ec-4620-a371-4640a47816d2">PP</sfStatut>
    <sfGaDec xmlns="19344c32-d3ec-4620-a371-4640a47816d2" xsi:nil="true"/>
    <sfRaChap xmlns="19344c32-d3ec-4620-a371-4640a47816d2" xsi:nil="true"/>
    <Eca_Doc_FileFormatTaxHTField0 xmlns="a832d4d2-bb6e-4dd6-9133-03017471edc6">
      <Terms xmlns="http://schemas.microsoft.com/office/infopath/2007/PartnerControls"/>
    </Eca_Doc_FileFormatTaxHTField0>
    <Eca_Doc_AuditeeTaxHTField0 xmlns="a832d4d2-bb6e-4dd6-9133-03017471edc6">
      <Terms xmlns="http://schemas.microsoft.com/office/infopath/2007/PartnerControls"/>
    </Eca_Doc_AuditeeTaxHTField0>
    <Eca_Doc_OCR_verification xmlns="a832d4d2-bb6e-4dd6-9133-03017471edc6">Not verified</Eca_Doc_OCR_verification>
    <Eca_Doc_BusinessGroupingTaxHTField0 xmlns="a832d4d2-bb6e-4dd6-9133-03017471edc6">
      <Terms xmlns="http://schemas.microsoft.com/office/infopath/2007/PartnerControls"/>
    </Eca_Doc_BusinessGroupingTaxHTField0>
    <Eca_Doc_TopicsTaxHTField0 xmlns="19344c32-d3ec-4620-a371-4640a47816d2">
      <Terms xmlns="http://schemas.microsoft.com/office/infopath/2007/PartnerControls"/>
    </Eca_Doc_TopicsTaxHTField0>
    <Eca_Doc_PDF_verification xmlns="a832d4d2-bb6e-4dd6-9133-03017471edc6">Not verified</Eca_Doc_PDF_verification>
    <Eca_Doc_RoleAuthor xmlns="a832d4d2-bb6e-4dd6-9133-03017471edc6" xsi:nil="true"/>
    <sfLangTaxHTField0 xmlns="19344c32-d3ec-4620-a371-4640a47816d2">
      <Terms xmlns="http://schemas.microsoft.com/office/infopath/2007/PartnerControls">
        <TermInfo xmlns="http://schemas.microsoft.com/office/infopath/2007/PartnerControls">
          <TermName xmlns="http://schemas.microsoft.com/office/infopath/2007/PartnerControls">BG -Bulgarian</TermName>
          <TermId xmlns="http://schemas.microsoft.com/office/infopath/2007/PartnerControls">9116d456-9be3-4c8c-aaa6-3140a7c7178f</TermId>
        </TermInfo>
      </Terms>
    </sfLangTaxHTField0>
    <Eca_DatePublished xmlns="19344c32-d3ec-4620-a371-4640a47816d2">2017-10-11T18:57:25+00:00</Eca_DatePublished>
    <termstore_sfGaDecDiffusionTaxHTField0 xmlns="19344c32-d3ec-4620-a371-4640a47816d2">
      <Terms xmlns="http://schemas.microsoft.com/office/infopath/2007/PartnerControls"/>
    </termstore_sfGaDecDiffusionTaxHTField0>
    <Eca_Doc_DateVerified xmlns="a832d4d2-bb6e-4dd6-9133-03017471edc6" xsi:nil="true"/>
    <Eca_Long_Description xmlns="19344c32-d3ec-4620-a371-4640a47816d2" xsi:nil="true"/>
    <Eca_Doc_Author xmlns="19344c32-d3ec-4620-a371-4640a47816d2">
      <UserInfo>
        <DisplayName/>
        <AccountId xsi:nil="true"/>
        <AccountType/>
      </UserInfo>
    </Eca_Doc_Author>
    <Eca_Doc_Confidentiality_LevelsTaxHTField0 xmlns="19344c32-d3ec-4620-a371-4640a47816d2">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7394ceda-a5ec-41d6-a3a2-3d61019f25a3</TermId>
        </TermInfo>
      </Terms>
    </Eca_Doc_Confidentiality_LevelsTaxHTField0>
    <Eca_DocumentDate xmlns="19344c32-d3ec-4620-a371-4640a47816d2">2017-10-11T18:57:25+00:00</Eca_DocumentDate>
    <Eca_Doc_CountryTaxHTField0 xmlns="a832d4d2-bb6e-4dd6-9133-03017471edc6">
      <Terms xmlns="http://schemas.microsoft.com/office/infopath/2007/PartnerControls"/>
    </Eca_Doc_CountryTaxHTField0>
    <Eca_DateApproved xmlns="19344c32-d3ec-4620-a371-4640a47816d2" xsi:nil="true"/>
    <Eca_Doc_AuditTaskNumber xmlns="a832d4d2-bb6e-4dd6-9133-03017471edc6" xsi:nil="true"/>
    <termstore_sfStatutTaxHTField0 xmlns="19344c32-d3ec-4620-a371-4640a47816d2">
      <Terms xmlns="http://schemas.microsoft.com/office/infopath/2007/PartnerControls">
        <TermInfo xmlns="http://schemas.microsoft.com/office/infopath/2007/PartnerControls">
          <TermName xmlns="http://schemas.microsoft.com/office/infopath/2007/PartnerControls">Main text</TermName>
          <TermId xmlns="http://schemas.microsoft.com/office/infopath/2007/PartnerControls">5f451bac-2385-465d-8382-8c0255fcf9fa</TermId>
        </TermInfo>
      </Terms>
    </termstore_sfStatutTaxHTField0>
    <Eca_Doc_Url xmlns="19344c32-d3ec-4620-a371-4640a47816d2">
      <Url xsi:nil="true"/>
      <Description xsi:nil="true"/>
    </Eca_Doc_Url>
    <TaxCatchAll xmlns="e311236c-cb3d-420c-8310-92411d8c11ee">
      <Value>19</Value>
      <Value>107</Value>
      <Value>150</Value>
      <Value>93</Value>
      <Value>4</Value>
      <Value>2</Value>
      <Value>1</Value>
    </TaxCatchAll>
    <Eca_Doc_ProcedureNumber xmlns="a832d4d2-bb6e-4dd6-9133-03017471edc6" xsi:nil="true"/>
    <Eca_Doc_ReferenceNumber xmlns="a832d4d2-bb6e-4dd6-9133-03017471edc6" xsi:nil="true"/>
    <Eca_Doc_ClassificationCode xmlns="a832d4d2-bb6e-4dd6-9133-03017471edc6" xsi:nil="true"/>
    <Eca_Doc_ProcedureStageTaxHTField0 xmlns="a832d4d2-bb6e-4dd6-9133-03017471edc6">
      <Terms xmlns="http://schemas.microsoft.com/office/infopath/2007/PartnerControls"/>
    </Eca_Doc_ProcedureStageTaxHTField0>
    <Eca_ComponentIdentifier xmlns="19344c32-d3ec-4620-a371-4640a47816d2" xsi:nil="true"/>
    <termstore_sfDivTaxHTField0 xmlns="19344c32-d3ec-4620-a371-4640a47816d2">
      <Terms xmlns="http://schemas.microsoft.com/office/infopath/2007/PartnerControls">
        <TermInfo xmlns="http://schemas.microsoft.com/office/infopath/2007/PartnerControls">
          <TermName xmlns="http://schemas.microsoft.com/office/infopath/2007/PartnerControls">Directorate of the Presidency</TermName>
          <TermId xmlns="http://schemas.microsoft.com/office/infopath/2007/PartnerControls">a3f77e99-9212-46ff-8cee-52670a2f0846</TermId>
        </TermInfo>
      </Terms>
    </termstore_sfDivTaxHTField0>
    <Eca_Doc_OrganisationTaxHTField0 xmlns="19344c32-d3ec-4620-a371-4640a47816d2">
      <Terms xmlns="http://schemas.microsoft.com/office/infopath/2007/PartnerControls">
        <TermInfo xmlns="http://schemas.microsoft.com/office/infopath/2007/PartnerControls">
          <TermName xmlns="http://schemas.microsoft.com/office/infopath/2007/PartnerControls">European Court of Auditors</TermName>
          <TermId xmlns="http://schemas.microsoft.com/office/infopath/2007/PartnerControls">723c3162-adba-4aed-b99f-6e3e3f369d74</TermId>
        </TermInfo>
      </Terms>
    </Eca_Doc_OrganisationTaxHTField0>
    <Eca_Doc_ReportingMemberTaxHTField0 xmlns="a832d4d2-bb6e-4dd6-9133-03017471edc6">
      <Terms xmlns="http://schemas.microsoft.com/office/infopath/2007/PartnerControls"/>
    </Eca_Doc_ReportingMemberTaxHTField0>
    <Eca_Doc_ProcedureIdentifier xmlns="a832d4d2-bb6e-4dd6-9133-03017471edc6" xsi:nil="true"/>
    <termstore_sfGaDecTaxHTField0 xmlns="19344c32-d3ec-4620-a371-4640a47816d2">
      <Terms xmlns="http://schemas.microsoft.com/office/infopath/2007/PartnerControls"/>
    </termstore_sfGaDecTaxHTField0>
    <Eca_Doc_Name xmlns="a832d4d2-bb6e-4dd6-9133-03017471edc6" xsi:nil="true"/>
    <Eca_Doc_AuditTypeTaxHTField0 xmlns="a832d4d2-bb6e-4dd6-9133-03017471edc6">
      <Terms xmlns="http://schemas.microsoft.com/office/infopath/2007/PartnerControls"/>
    </Eca_Doc_AuditTypeTaxHTField0>
    <Eca_Doc_ProcedureTaxHTField0 xmlns="a832d4d2-bb6e-4dd6-9133-03017471edc6">
      <Terms xmlns="http://schemas.microsoft.com/office/infopath/2007/PartnerControls"/>
    </Eca_Doc_ProcedureTaxHTField0>
    <sfCategoryTaxHTField0 xmlns="19344c32-d3ec-4620-a371-4640a47816d2">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55fb0063-9bf0-4abb-9086-362d7641cacf</TermId>
        </TermInfo>
      </Terms>
    </sfCategoryTaxHTField0>
    <Eca_Doc_Ext_Ref xmlns="a832d4d2-bb6e-4dd6-9133-03017471edc6" xsi:nil="true"/>
    <Eca_Doc_Authors xmlns="a832d4d2-bb6e-4dd6-9133-03017471edc6" xsi:nil="true"/>
    <Eca_Doc_RetentionCode xmlns="a832d4d2-bb6e-4dd6-9133-03017471edc6" xsi:nil="true"/>
    <Eca_Doc_VerifiedBy xmlns="a832d4d2-bb6e-4dd6-9133-03017471edc6" xsi:nil="true"/>
    <Eca_History xmlns="a832d4d2-bb6e-4dd6-9133-03017471edc6" xsi:nil="true"/>
    <Eca_Doc_Digital_sign_verification xmlns="a832d4d2-bb6e-4dd6-9133-03017471edc6">Not verified</Eca_Doc_Digital_sign_verification>
    <termstore_sfVersionTaxHTField0 xmlns="19344c32-d3ec-4620-a371-4640a47816d2">
      <Terms xmlns="http://schemas.microsoft.com/office/infopath/2007/PartnerControls">
        <TermInfo xmlns="http://schemas.microsoft.com/office/infopath/2007/PartnerControls">
          <TermName xmlns="http://schemas.microsoft.com/office/infopath/2007/PartnerControls">Translation</TermName>
          <TermId xmlns="http://schemas.microsoft.com/office/infopath/2007/PartnerControls">4e8ddf2d-e6a3-4dd1-b141-507d44e56be2</TermId>
        </TermInfo>
      </Terms>
    </termstore_sfVersionTaxHTField0>
    <Eca_CoreKeywordsDocTaxHTField0 xmlns="19344c32-d3ec-4620-a371-4640a47816d2">
      <Terms xmlns="http://schemas.microsoft.com/office/infopath/2007/PartnerControls"/>
    </Eca_CoreKeywordsDocTaxHTField0>
    <Eca_Doc_MeetingReference xmlns="a832d4d2-bb6e-4dd6-9133-03017471edc6" xsi:nil="true"/>
    <Eca_Doc_ProcedureStepTaxHTField0 xmlns="a832d4d2-bb6e-4dd6-9133-03017471edc6">
      <Terms xmlns="http://schemas.microsoft.com/office/infopath/2007/PartnerControls"/>
    </Eca_Doc_ProcedureStepTaxHTField0>
    <Eca_Doc_ProcedureYear xmlns="a832d4d2-bb6e-4dd6-9133-03017471ed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EBFC57-5A56-4E07-B171-5583BDD5DA72}">
  <ds:schemaRefs>
    <ds:schemaRef ds:uri="Microsoft.SharePoint.Taxonomy.ContentTypeSync"/>
  </ds:schemaRefs>
</ds:datastoreItem>
</file>

<file path=customXml/itemProps2.xml><?xml version="1.0" encoding="utf-8"?>
<ds:datastoreItem xmlns:ds="http://schemas.openxmlformats.org/officeDocument/2006/customXml" ds:itemID="{C6565AFE-AB23-44F9-9AC1-C82136637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44c32-d3ec-4620-a371-4640a47816d2"/>
    <ds:schemaRef ds:uri="e311236c-cb3d-420c-8310-92411d8c11ee"/>
    <ds:schemaRef ds:uri="a832d4d2-bb6e-4dd6-9133-03017471e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5B8FA-6F34-4E2F-A2CE-F689C35347DE}">
  <ds:schemaRefs>
    <ds:schemaRef ds:uri="http://schemas.microsoft.com/office/2006/metadata/properties"/>
    <ds:schemaRef ds:uri="http://schemas.microsoft.com/office/infopath/2007/PartnerControls"/>
    <ds:schemaRef ds:uri="19344c32-d3ec-4620-a371-4640a47816d2"/>
    <ds:schemaRef ds:uri="a832d4d2-bb6e-4dd6-9133-03017471edc6"/>
    <ds:schemaRef ds:uri="e311236c-cb3d-420c-8310-92411d8c11ee"/>
  </ds:schemaRefs>
</ds:datastoreItem>
</file>

<file path=customXml/itemProps4.xml><?xml version="1.0" encoding="utf-8"?>
<ds:datastoreItem xmlns:ds="http://schemas.openxmlformats.org/officeDocument/2006/customXml" ds:itemID="{B12E769B-802B-4F3F-8B8A-2F8760C1E236}">
  <ds:schemaRefs>
    <ds:schemaRef ds:uri="http://schemas.microsoft.com/sharepoint/v3/contenttype/forms"/>
  </ds:schemaRefs>
</ds:datastoreItem>
</file>

<file path=customXml/itemProps5.xml><?xml version="1.0" encoding="utf-8"?>
<ds:datastoreItem xmlns:ds="http://schemas.openxmlformats.org/officeDocument/2006/customXml" ds:itemID="{8EDFAE45-0B2B-4381-916F-D7923784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Emperor Design Consultants</Company>
  <LinksUpToDate>false</LinksUpToDate>
  <CharactersWithSpaces>2872</CharactersWithSpaces>
  <SharedDoc>false</SharedDoc>
  <HLinks>
    <vt:vector size="12" baseType="variant">
      <vt:variant>
        <vt:i4>1376281</vt:i4>
      </vt:variant>
      <vt:variant>
        <vt:i4>0</vt:i4>
      </vt:variant>
      <vt:variant>
        <vt:i4>0</vt:i4>
      </vt:variant>
      <vt:variant>
        <vt:i4>5</vt:i4>
      </vt:variant>
      <vt:variant>
        <vt:lpwstr>http://www.eca.europa.eu/en/Pages/AR2014.aspx</vt:lpwstr>
      </vt:variant>
      <vt:variant>
        <vt:lpwstr/>
      </vt:variant>
      <vt:variant>
        <vt:i4>1245187</vt:i4>
      </vt:variant>
      <vt:variant>
        <vt:i4>3</vt:i4>
      </vt:variant>
      <vt:variant>
        <vt:i4>0</vt:i4>
      </vt:variant>
      <vt:variant>
        <vt:i4>5</vt:i4>
      </vt:variant>
      <vt:variant>
        <vt:lpwstr>http://www.eca.europa.eu/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DAMIJAN FISER</dc:creator>
  <dc:description>CONTACT_COMMITTEE_PRESS_RELEASE_BG</dc:description>
  <cp:lastModifiedBy>user</cp:lastModifiedBy>
  <cp:revision>5</cp:revision>
  <cp:lastPrinted>2017-10-11T07:58:00Z</cp:lastPrinted>
  <dcterms:created xsi:type="dcterms:W3CDTF">2017-10-13T12:35:00Z</dcterms:created>
  <dcterms:modified xsi:type="dcterms:W3CDTF">2017-10-13T12:50:00Z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Div">
    <vt:lpwstr>DOP</vt:lpwstr>
  </property>
  <property fmtid="{D5CDD505-2E9C-101B-9397-08002B2CF9AE}" pid="3" name="sfChrono">
    <vt:lpwstr>000449</vt:lpwstr>
  </property>
  <property fmtid="{D5CDD505-2E9C-101B-9397-08002B2CF9AE}" pid="4" name="sfLang">
    <vt:lpwstr>BG</vt:lpwstr>
  </property>
  <property fmtid="{D5CDD505-2E9C-101B-9397-08002B2CF9AE}" pid="5" name="sfVersionNumber">
    <vt:lpwstr>02</vt:lpwstr>
  </property>
  <property fmtid="{D5CDD505-2E9C-101B-9397-08002B2CF9AE}" pid="6" name="sfYear">
    <vt:lpwstr>17</vt:lpwstr>
  </property>
  <property fmtid="{D5CDD505-2E9C-101B-9397-08002B2CF9AE}" pid="7" name="sfStatut">
    <vt:lpwstr>PP</vt:lpwstr>
  </property>
  <property fmtid="{D5CDD505-2E9C-101B-9397-08002B2CF9AE}" pid="8" name="sfGaDec">
    <vt:lpwstr/>
  </property>
  <property fmtid="{D5CDD505-2E9C-101B-9397-08002B2CF9AE}" pid="9" name="sfGaDecNbr">
    <vt:lpwstr/>
  </property>
  <property fmtid="{D5CDD505-2E9C-101B-9397-08002B2CF9AE}" pid="10" name="sfGaDecYr">
    <vt:lpwstr/>
  </property>
  <property fmtid="{D5CDD505-2E9C-101B-9397-08002B2CF9AE}" pid="11" name="sfGaDecDiffusion">
    <vt:lpwstr/>
  </property>
  <property fmtid="{D5CDD505-2E9C-101B-9397-08002B2CF9AE}" pid="12" name="sfCategory">
    <vt:lpwstr/>
  </property>
  <property fmtid="{D5CDD505-2E9C-101B-9397-08002B2CF9AE}" pid="13" name="sfRaChap">
    <vt:lpwstr/>
  </property>
  <property fmtid="{D5CDD505-2E9C-101B-9397-08002B2CF9AE}" pid="14" name="sfTextLibre">
    <vt:lpwstr>Contact_Committee_press_release_BG</vt:lpwstr>
  </property>
  <property fmtid="{D5CDD505-2E9C-101B-9397-08002B2CF9AE}" pid="15" name="sfVersion">
    <vt:lpwstr>TR</vt:lpwstr>
  </property>
  <property fmtid="{D5CDD505-2E9C-101B-9397-08002B2CF9AE}" pid="16" name="ContentTypeId">
    <vt:lpwstr>0x010100BD30D7845288499E9FA3CCCB05C1F324000E210A1EAEF2413A9837E40D6C8F525900E16695748E8AC941A6A208F4523F3DDD</vt:lpwstr>
  </property>
  <property fmtid="{D5CDD505-2E9C-101B-9397-08002B2CF9AE}" pid="17" name="Eca_Doc_Auditee">
    <vt:lpwstr/>
  </property>
  <property fmtid="{D5CDD505-2E9C-101B-9397-08002B2CF9AE}" pid="18" name="termstore_sfGaDec">
    <vt:lpwstr/>
  </property>
  <property fmtid="{D5CDD505-2E9C-101B-9397-08002B2CF9AE}" pid="19" name="Eca_Doc_Topics">
    <vt:lpwstr/>
  </property>
  <property fmtid="{D5CDD505-2E9C-101B-9397-08002B2CF9AE}" pid="20" name="Eca_ConfidentialityLevelTaxHTField0">
    <vt:lpwstr>Internal|7394ceda-a5ec-41d6-a3a2-3d61019f25a3</vt:lpwstr>
  </property>
  <property fmtid="{D5CDD505-2E9C-101B-9397-08002B2CF9AE}" pid="21" name="termstore_sfStatut">
    <vt:lpwstr>19;#Main text|5f451bac-2385-465d-8382-8c0255fcf9fa</vt:lpwstr>
  </property>
  <property fmtid="{D5CDD505-2E9C-101B-9397-08002B2CF9AE}" pid="22" name="Eca_CoreKeywordsDoc">
    <vt:lpwstr/>
  </property>
  <property fmtid="{D5CDD505-2E9C-101B-9397-08002B2CF9AE}" pid="23" name="Eca_Doc_ProcedureStage">
    <vt:lpwstr/>
  </property>
  <property fmtid="{D5CDD505-2E9C-101B-9397-08002B2CF9AE}" pid="24" name="Eca_OrganisationTaxHTField0">
    <vt:lpwstr>European Court of Auditors|723c3162-adba-4aed-b99f-6e3e3f369d74</vt:lpwstr>
  </property>
  <property fmtid="{D5CDD505-2E9C-101B-9397-08002B2CF9AE}" pid="25" name="Eca_Doc_Confidentiality_Levels">
    <vt:lpwstr>1;#Internal|7394ceda-a5ec-41d6-a3a2-3d61019f25a3</vt:lpwstr>
  </property>
  <property fmtid="{D5CDD505-2E9C-101B-9397-08002B2CF9AE}" pid="26" name="Eca_Doc_Organisation">
    <vt:lpwstr>2;#European Court of Auditors|723c3162-adba-4aed-b99f-6e3e3f369d74</vt:lpwstr>
  </property>
  <property fmtid="{D5CDD505-2E9C-101B-9397-08002B2CF9AE}" pid="27" name="Eca_Doc_AuditType">
    <vt:lpwstr/>
  </property>
  <property fmtid="{D5CDD505-2E9C-101B-9397-08002B2CF9AE}" pid="28" name="termstore_sfCategory">
    <vt:lpwstr>4;#Other|55fb0063-9bf0-4abb-9086-362d7641cacf</vt:lpwstr>
  </property>
  <property fmtid="{D5CDD505-2E9C-101B-9397-08002B2CF9AE}" pid="29" name="Eca_Doc_FileFormat">
    <vt:lpwstr/>
  </property>
  <property fmtid="{D5CDD505-2E9C-101B-9397-08002B2CF9AE}" pid="30" name="Eca_Doc_BusinessGrouping">
    <vt:lpwstr/>
  </property>
  <property fmtid="{D5CDD505-2E9C-101B-9397-08002B2CF9AE}" pid="31" name="Eca_Doc_ProcedureStep">
    <vt:lpwstr/>
  </property>
  <property fmtid="{D5CDD505-2E9C-101B-9397-08002B2CF9AE}" pid="32" name="Eca_Doc_ReportingMember">
    <vt:lpwstr/>
  </property>
  <property fmtid="{D5CDD505-2E9C-101B-9397-08002B2CF9AE}" pid="33" name="Eca_Doc_Country">
    <vt:lpwstr/>
  </property>
  <property fmtid="{D5CDD505-2E9C-101B-9397-08002B2CF9AE}" pid="34" name="termstore_sfGaDecDiffusion">
    <vt:lpwstr/>
  </property>
  <property fmtid="{D5CDD505-2E9C-101B-9397-08002B2CF9AE}" pid="35" name="Eca_Doc_Procedure">
    <vt:lpwstr/>
  </property>
  <property fmtid="{D5CDD505-2E9C-101B-9397-08002B2CF9AE}" pid="36" name="termstore_sfDiv">
    <vt:lpwstr>150;#Directorate of the Presidency|a3f77e99-9212-46ff-8cee-52670a2f0846</vt:lpwstr>
  </property>
  <property fmtid="{D5CDD505-2E9C-101B-9397-08002B2CF9AE}" pid="37" name="termstore_sfLang">
    <vt:lpwstr>107;#BG -Bulgarian|9116d456-9be3-4c8c-aaa6-3140a7c7178f</vt:lpwstr>
  </property>
  <property fmtid="{D5CDD505-2E9C-101B-9397-08002B2CF9AE}" pid="38" name="termstore_sfVersion">
    <vt:lpwstr>93;#Translation|4e8ddf2d-e6a3-4dd1-b141-507d44e56be2</vt:lpwstr>
  </property>
  <property fmtid="{D5CDD505-2E9C-101B-9397-08002B2CF9AE}" pid="39" name="Eca_DocSetCountryTaxHTField0">
    <vt:lpwstr/>
  </property>
  <property fmtid="{D5CDD505-2E9C-101B-9397-08002B2CF9AE}" pid="40" name="Eca_UnitTaxHTField0">
    <vt:lpwstr/>
  </property>
  <property fmtid="{D5CDD505-2E9C-101B-9397-08002B2CF9AE}" pid="41" name="Eca_MeetingTypeTaxHTField0">
    <vt:lpwstr/>
  </property>
  <property fmtid="{D5CDD505-2E9C-101B-9397-08002B2CF9AE}" pid="42" name="Eca_DocSet_ProcedureStage">
    <vt:lpwstr/>
  </property>
  <property fmtid="{D5CDD505-2E9C-101B-9397-08002B2CF9AE}" pid="43" name="Eca_Unit">
    <vt:lpwstr/>
  </property>
  <property fmtid="{D5CDD505-2E9C-101B-9397-08002B2CF9AE}" pid="44" name="Eca_DocSet_ProcedureStepTaxHTField0">
    <vt:lpwstr/>
  </property>
  <property fmtid="{D5CDD505-2E9C-101B-9397-08002B2CF9AE}" pid="45" name="Eca_DocumentTypeTaxHTField0">
    <vt:lpwstr/>
  </property>
  <property fmtid="{D5CDD505-2E9C-101B-9397-08002B2CF9AE}" pid="46" name="Eca_MeetingType">
    <vt:lpwstr/>
  </property>
  <property fmtid="{D5CDD505-2E9C-101B-9397-08002B2CF9AE}" pid="47" name="Eca_DocSetAuditeeTaxHTField0">
    <vt:lpwstr/>
  </property>
  <property fmtid="{D5CDD505-2E9C-101B-9397-08002B2CF9AE}" pid="48" name="Eca_DocSetAuditType">
    <vt:lpwstr/>
  </property>
  <property fmtid="{D5CDD505-2E9C-101B-9397-08002B2CF9AE}" pid="49" name="Eca_DocSet_ProcedureStep">
    <vt:lpwstr/>
  </property>
  <property fmtid="{D5CDD505-2E9C-101B-9397-08002B2CF9AE}" pid="50" name="Eca_DocSetCountry">
    <vt:lpwstr/>
  </property>
  <property fmtid="{D5CDD505-2E9C-101B-9397-08002B2CF9AE}" pid="51" name="Eca_DocSet_BusinessGroupingTaxHTField0">
    <vt:lpwstr/>
  </property>
  <property fmtid="{D5CDD505-2E9C-101B-9397-08002B2CF9AE}" pid="52" name="Eca_OrgLanguageTaxHTField0">
    <vt:lpwstr/>
  </property>
  <property fmtid="{D5CDD505-2E9C-101B-9397-08002B2CF9AE}" pid="53" name="Eca_DistributionCodeTaxHTField0">
    <vt:lpwstr/>
  </property>
  <property fmtid="{D5CDD505-2E9C-101B-9397-08002B2CF9AE}" pid="54" name="Eca_Membres_rapporteursTaxHTField0">
    <vt:lpwstr/>
  </property>
  <property fmtid="{D5CDD505-2E9C-101B-9397-08002B2CF9AE}" pid="55" name="Eca_Membres_rapporteurs">
    <vt:lpwstr/>
  </property>
  <property fmtid="{D5CDD505-2E9C-101B-9397-08002B2CF9AE}" pid="56" name="Eca_DocSet_ProcedureStageTaxHTField0">
    <vt:lpwstr/>
  </property>
  <property fmtid="{D5CDD505-2E9C-101B-9397-08002B2CF9AE}" pid="57" name="Eca_DocSetAuditee">
    <vt:lpwstr/>
  </property>
  <property fmtid="{D5CDD505-2E9C-101B-9397-08002B2CF9AE}" pid="58" name="Eca_Perspectives">
    <vt:lpwstr/>
  </property>
  <property fmtid="{D5CDD505-2E9C-101B-9397-08002B2CF9AE}" pid="59" name="Eca_OrgLanguage">
    <vt:lpwstr/>
  </property>
  <property fmtid="{D5CDD505-2E9C-101B-9397-08002B2CF9AE}" pid="60" name="Eca_Organisation">
    <vt:lpwstr>2;#European Court of Auditors|723c3162-adba-4aed-b99f-6e3e3f369d74</vt:lpwstr>
  </property>
  <property fmtid="{D5CDD505-2E9C-101B-9397-08002B2CF9AE}" pid="61" name="Eca_DocSetAuditTypeTaxHTField0">
    <vt:lpwstr/>
  </property>
  <property fmtid="{D5CDD505-2E9C-101B-9397-08002B2CF9AE}" pid="62" name="Eca_KeywordsTaxHTField0">
    <vt:lpwstr/>
  </property>
  <property fmtid="{D5CDD505-2E9C-101B-9397-08002B2CF9AE}" pid="63" name="Eca_DocSet_BusinessGrouping">
    <vt:lpwstr/>
  </property>
  <property fmtid="{D5CDD505-2E9C-101B-9397-08002B2CF9AE}" pid="64" name="Eca_DocumentType">
    <vt:lpwstr/>
  </property>
  <property fmtid="{D5CDD505-2E9C-101B-9397-08002B2CF9AE}" pid="65" name="Eca_ConfidentialityLevel">
    <vt:lpwstr>1;#Internal|7394ceda-a5ec-41d6-a3a2-3d61019f25a3</vt:lpwstr>
  </property>
  <property fmtid="{D5CDD505-2E9C-101B-9397-08002B2CF9AE}" pid="66" name="Eca_CoreKeywordsTaxHTField0">
    <vt:lpwstr/>
  </property>
  <property fmtid="{D5CDD505-2E9C-101B-9397-08002B2CF9AE}" pid="67" name="Eca_CoreKeywords">
    <vt:lpwstr/>
  </property>
  <property fmtid="{D5CDD505-2E9C-101B-9397-08002B2CF9AE}" pid="68" name="Eca_Keywords">
    <vt:lpwstr/>
  </property>
  <property fmtid="{D5CDD505-2E9C-101B-9397-08002B2CF9AE}" pid="69" name="Eca_PerspectivesTaxHTField0">
    <vt:lpwstr/>
  </property>
  <property fmtid="{D5CDD505-2E9C-101B-9397-08002B2CF9AE}" pid="70" name="Eca_DistributionCode">
    <vt:lpwstr/>
  </property>
  <property fmtid="{D5CDD505-2E9C-101B-9397-08002B2CF9AE}" pid="71" name="Eca_VersionCode">
    <vt:lpwstr/>
  </property>
  <property fmtid="{D5CDD505-2E9C-101B-9397-08002B2CF9AE}" pid="72" name="DcsId">
    <vt:lpwstr>6b75112d-207e-4b69-9916-43dc194cd0a0</vt:lpwstr>
  </property>
  <property fmtid="{D5CDD505-2E9C-101B-9397-08002B2CF9AE}" pid="73" name="Eca_DocSet_Procedure">
    <vt:lpwstr/>
  </property>
  <property fmtid="{D5CDD505-2E9C-101B-9397-08002B2CF9AE}" pid="74" name="Eca_VersionCodeTaxHTField0">
    <vt:lpwstr/>
  </property>
  <property fmtid="{D5CDD505-2E9C-101B-9397-08002B2CF9AE}" pid="75" name="Eca_DocSet_ProcedureTaxHTField0">
    <vt:lpwstr/>
  </property>
</Properties>
</file>