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3C0" w:rsidRDefault="001D53C0" w:rsidP="001D53C0">
      <w:pPr>
        <w:ind w:left="5040"/>
        <w:rPr>
          <w:rFonts w:ascii="Times New Roman" w:hAnsi="Times New Roman"/>
          <w:b/>
          <w:sz w:val="24"/>
          <w:szCs w:val="24"/>
        </w:rPr>
      </w:pPr>
      <w:r>
        <w:rPr>
          <w:rFonts w:ascii="Times New Roman" w:hAnsi="Times New Roman"/>
          <w:b/>
          <w:sz w:val="24"/>
          <w:szCs w:val="24"/>
        </w:rPr>
        <w:t xml:space="preserve">УТВЪРДИЛ: </w:t>
      </w:r>
    </w:p>
    <w:p w:rsidR="001D53C0" w:rsidRDefault="001D53C0" w:rsidP="001D53C0">
      <w:pPr>
        <w:ind w:left="5040"/>
        <w:rPr>
          <w:rFonts w:ascii="Times New Roman" w:hAnsi="Times New Roman"/>
          <w:b/>
          <w:sz w:val="24"/>
          <w:szCs w:val="24"/>
        </w:rPr>
      </w:pPr>
      <w:r>
        <w:rPr>
          <w:rFonts w:ascii="Times New Roman" w:hAnsi="Times New Roman"/>
          <w:b/>
          <w:sz w:val="24"/>
          <w:szCs w:val="24"/>
        </w:rPr>
        <w:t xml:space="preserve">(Цветан Цветков – председател на Сметната палата) </w:t>
      </w:r>
    </w:p>
    <w:p w:rsidR="001D53C0" w:rsidRDefault="001D53C0" w:rsidP="001D53C0">
      <w:pPr>
        <w:ind w:left="5400"/>
        <w:rPr>
          <w:rFonts w:ascii="Times New Roman" w:hAnsi="Times New Roman"/>
          <w:b/>
          <w:sz w:val="24"/>
          <w:szCs w:val="24"/>
        </w:rPr>
      </w:pPr>
    </w:p>
    <w:p w:rsidR="001D53C0" w:rsidRDefault="001D53C0" w:rsidP="001D53C0">
      <w:pPr>
        <w:rPr>
          <w:rFonts w:ascii="Times New Roman" w:hAnsi="Times New Roman"/>
          <w:b/>
          <w:sz w:val="24"/>
          <w:szCs w:val="24"/>
        </w:rPr>
      </w:pPr>
    </w:p>
    <w:p w:rsidR="001D53C0" w:rsidRDefault="001D53C0" w:rsidP="001D53C0">
      <w:pPr>
        <w:rPr>
          <w:rFonts w:ascii="Times New Roman" w:hAnsi="Times New Roman"/>
          <w:sz w:val="24"/>
          <w:szCs w:val="24"/>
        </w:rPr>
      </w:pPr>
    </w:p>
    <w:p w:rsidR="001D53C0" w:rsidRDefault="001D53C0" w:rsidP="001D53C0">
      <w:pPr>
        <w:rPr>
          <w:rFonts w:ascii="Times New Roman" w:hAnsi="Times New Roman"/>
          <w:sz w:val="24"/>
          <w:szCs w:val="24"/>
        </w:rPr>
      </w:pPr>
    </w:p>
    <w:p w:rsidR="001D53C0" w:rsidRDefault="001D53C0" w:rsidP="001D53C0">
      <w:pPr>
        <w:rPr>
          <w:rFonts w:ascii="Times New Roman" w:hAnsi="Times New Roman"/>
          <w:sz w:val="24"/>
          <w:szCs w:val="24"/>
        </w:rPr>
      </w:pPr>
    </w:p>
    <w:p w:rsidR="001D53C0" w:rsidRDefault="001D53C0" w:rsidP="001D53C0">
      <w:pPr>
        <w:pStyle w:val="Title"/>
        <w:spacing w:before="120" w:after="120"/>
        <w:rPr>
          <w:rFonts w:ascii="Times New Roman" w:hAnsi="Times New Roman"/>
          <w:sz w:val="24"/>
          <w:szCs w:val="24"/>
        </w:rPr>
      </w:pPr>
      <w:r>
        <w:rPr>
          <w:rFonts w:ascii="Times New Roman" w:hAnsi="Times New Roman"/>
          <w:sz w:val="24"/>
          <w:szCs w:val="24"/>
        </w:rPr>
        <w:t>Д О К У М Е Н Т А Ц И Я</w:t>
      </w:r>
    </w:p>
    <w:p w:rsidR="001D53C0" w:rsidRDefault="001D53C0" w:rsidP="001D53C0">
      <w:pPr>
        <w:pStyle w:val="Title-head-text"/>
        <w:spacing w:before="120" w:after="120"/>
        <w:rPr>
          <w:rFonts w:ascii="Times New Roman" w:hAnsi="Times New Roman"/>
          <w:sz w:val="24"/>
          <w:szCs w:val="24"/>
        </w:rPr>
      </w:pPr>
      <w:r>
        <w:rPr>
          <w:rFonts w:ascii="Times New Roman" w:hAnsi="Times New Roman"/>
          <w:sz w:val="24"/>
          <w:szCs w:val="24"/>
          <w:lang w:val="bg-BG" w:eastAsia="en-US"/>
        </w:rPr>
        <w:t xml:space="preserve">ЗА УЧАСТИЕ В  ПРОЦЕДУРА ЗА ВЪЗЛАГАНЕ НА ОБЩЕСТВЕНА ПОРЪЧКА </w:t>
      </w:r>
    </w:p>
    <w:p w:rsidR="001D53C0" w:rsidRDefault="001D53C0" w:rsidP="001D53C0">
      <w:pPr>
        <w:spacing w:after="0" w:line="240" w:lineRule="auto"/>
        <w:jc w:val="center"/>
        <w:rPr>
          <w:rFonts w:ascii="Times New Roman" w:eastAsia="MS ??" w:hAnsi="Times New Roman"/>
          <w:b/>
          <w:i/>
          <w:color w:val="000000"/>
          <w:sz w:val="24"/>
          <w:szCs w:val="24"/>
          <w:lang w:eastAsia="en-US"/>
        </w:rPr>
      </w:pPr>
      <w:r>
        <w:rPr>
          <w:rFonts w:ascii="Times New Roman" w:eastAsia="MS ??" w:hAnsi="Times New Roman"/>
          <w:b/>
          <w:i/>
          <w:color w:val="000000"/>
          <w:sz w:val="24"/>
          <w:szCs w:val="24"/>
          <w:lang w:eastAsia="en-US"/>
        </w:rPr>
        <w:t>“Доставка на компютърна техника по обособени позиции”</w:t>
      </w:r>
    </w:p>
    <w:p w:rsidR="001D53C0" w:rsidRDefault="001D53C0" w:rsidP="001D53C0">
      <w:pPr>
        <w:jc w:val="center"/>
        <w:rPr>
          <w:rFonts w:ascii="Times New Roman" w:hAnsi="Times New Roman"/>
          <w:b/>
          <w:color w:val="FF0000"/>
          <w:sz w:val="24"/>
          <w:szCs w:val="24"/>
        </w:rPr>
      </w:pPr>
    </w:p>
    <w:p w:rsidR="001D53C0" w:rsidRDefault="001D53C0" w:rsidP="001D53C0">
      <w:pPr>
        <w:jc w:val="center"/>
        <w:rPr>
          <w:rFonts w:ascii="Times New Roman" w:hAnsi="Times New Roman"/>
          <w:b/>
          <w:sz w:val="24"/>
          <w:szCs w:val="24"/>
        </w:rPr>
      </w:pPr>
    </w:p>
    <w:p w:rsidR="001D53C0" w:rsidRDefault="001D53C0" w:rsidP="001D53C0">
      <w:pPr>
        <w:rPr>
          <w:rFonts w:ascii="Times New Roman" w:hAnsi="Times New Roman"/>
          <w:b/>
          <w:sz w:val="24"/>
          <w:szCs w:val="24"/>
        </w:rPr>
      </w:pPr>
    </w:p>
    <w:p w:rsidR="001D53C0" w:rsidRPr="00BD180F" w:rsidRDefault="001D53C0" w:rsidP="001D53C0">
      <w:pPr>
        <w:jc w:val="center"/>
        <w:rPr>
          <w:rFonts w:ascii="Times New Roman" w:hAnsi="Times New Roman"/>
          <w:b/>
          <w:sz w:val="24"/>
          <w:szCs w:val="24"/>
        </w:rPr>
      </w:pPr>
      <w:r>
        <w:rPr>
          <w:rFonts w:ascii="Times New Roman" w:hAnsi="Times New Roman"/>
          <w:b/>
          <w:sz w:val="24"/>
          <w:szCs w:val="24"/>
        </w:rPr>
        <w:t>гр. София, 2020</w:t>
      </w:r>
      <w:r>
        <w:rPr>
          <w:rFonts w:ascii="Times New Roman" w:hAnsi="Times New Roman"/>
          <w:b/>
          <w:sz w:val="24"/>
          <w:szCs w:val="24"/>
          <w:lang w:val="ru-RU"/>
        </w:rPr>
        <w:t xml:space="preserve"> </w:t>
      </w:r>
      <w:r>
        <w:rPr>
          <w:rFonts w:ascii="Times New Roman" w:hAnsi="Times New Roman"/>
          <w:b/>
          <w:sz w:val="24"/>
          <w:szCs w:val="24"/>
        </w:rPr>
        <w:t>г.</w:t>
      </w:r>
    </w:p>
    <w:p w:rsidR="001D53C0" w:rsidRDefault="001D53C0" w:rsidP="001D53C0">
      <w:pPr>
        <w:rPr>
          <w:rFonts w:ascii="Times New Roman" w:hAnsi="Times New Roman"/>
          <w:b/>
          <w:sz w:val="24"/>
          <w:szCs w:val="24"/>
        </w:rPr>
      </w:pPr>
    </w:p>
    <w:p w:rsidR="001D53C0" w:rsidRDefault="001D53C0" w:rsidP="001D53C0">
      <w:pPr>
        <w:jc w:val="center"/>
        <w:rPr>
          <w:rFonts w:ascii="Times New Roman" w:hAnsi="Times New Roman"/>
          <w:b/>
          <w:sz w:val="24"/>
          <w:szCs w:val="24"/>
        </w:rPr>
      </w:pPr>
    </w:p>
    <w:p w:rsidR="001D53C0" w:rsidRDefault="001D53C0" w:rsidP="001D53C0">
      <w:pPr>
        <w:jc w:val="center"/>
        <w:rPr>
          <w:rFonts w:ascii="Times New Roman" w:hAnsi="Times New Roman"/>
          <w:b/>
          <w:sz w:val="24"/>
          <w:szCs w:val="24"/>
        </w:rPr>
      </w:pPr>
    </w:p>
    <w:p w:rsidR="001D53C0" w:rsidRDefault="001D53C0" w:rsidP="001D53C0">
      <w:pPr>
        <w:jc w:val="center"/>
        <w:rPr>
          <w:rFonts w:ascii="Times New Roman" w:hAnsi="Times New Roman"/>
          <w:b/>
          <w:sz w:val="24"/>
          <w:szCs w:val="24"/>
        </w:rPr>
      </w:pPr>
    </w:p>
    <w:p w:rsidR="001D53C0" w:rsidRDefault="001D53C0" w:rsidP="001D53C0">
      <w:pPr>
        <w:jc w:val="center"/>
        <w:rPr>
          <w:rFonts w:ascii="Times New Roman" w:hAnsi="Times New Roman"/>
          <w:b/>
          <w:sz w:val="24"/>
          <w:szCs w:val="24"/>
        </w:rPr>
      </w:pPr>
    </w:p>
    <w:p w:rsidR="001D53C0" w:rsidRDefault="001D53C0" w:rsidP="001D53C0">
      <w:pPr>
        <w:jc w:val="center"/>
        <w:rPr>
          <w:rFonts w:ascii="Times New Roman" w:hAnsi="Times New Roman"/>
          <w:b/>
          <w:sz w:val="24"/>
          <w:szCs w:val="24"/>
        </w:rPr>
      </w:pPr>
    </w:p>
    <w:p w:rsidR="001D53C0" w:rsidRDefault="001D53C0" w:rsidP="001D53C0">
      <w:pPr>
        <w:jc w:val="center"/>
        <w:rPr>
          <w:rFonts w:ascii="Times New Roman" w:hAnsi="Times New Roman"/>
          <w:b/>
          <w:sz w:val="24"/>
          <w:szCs w:val="24"/>
        </w:rPr>
      </w:pPr>
    </w:p>
    <w:p w:rsidR="001D53C0" w:rsidRDefault="001D53C0" w:rsidP="001D53C0">
      <w:pPr>
        <w:jc w:val="center"/>
        <w:rPr>
          <w:rFonts w:ascii="Times New Roman" w:hAnsi="Times New Roman"/>
          <w:b/>
          <w:sz w:val="24"/>
          <w:szCs w:val="24"/>
        </w:rPr>
      </w:pPr>
    </w:p>
    <w:p w:rsidR="00D54F13" w:rsidRDefault="00D54F13" w:rsidP="001D53C0">
      <w:pPr>
        <w:jc w:val="center"/>
        <w:rPr>
          <w:rFonts w:ascii="Times New Roman" w:hAnsi="Times New Roman"/>
          <w:b/>
          <w:sz w:val="24"/>
          <w:szCs w:val="24"/>
        </w:rPr>
      </w:pPr>
      <w:bookmarkStart w:id="0" w:name="_GoBack"/>
      <w:bookmarkEnd w:id="0"/>
    </w:p>
    <w:p w:rsidR="001D53C0" w:rsidRDefault="001D53C0" w:rsidP="001D53C0">
      <w:pPr>
        <w:jc w:val="center"/>
        <w:rPr>
          <w:rFonts w:ascii="Times New Roman" w:hAnsi="Times New Roman"/>
          <w:b/>
          <w:sz w:val="24"/>
          <w:szCs w:val="24"/>
        </w:rPr>
      </w:pPr>
    </w:p>
    <w:p w:rsidR="001D53C0" w:rsidRDefault="001D53C0" w:rsidP="001D53C0">
      <w:pPr>
        <w:jc w:val="center"/>
        <w:rPr>
          <w:rFonts w:ascii="Times New Roman" w:hAnsi="Times New Roman"/>
          <w:b/>
          <w:sz w:val="24"/>
          <w:szCs w:val="24"/>
        </w:rPr>
      </w:pPr>
    </w:p>
    <w:p w:rsidR="001D53C0" w:rsidRDefault="001D53C0" w:rsidP="001D53C0">
      <w:pPr>
        <w:jc w:val="center"/>
        <w:rPr>
          <w:rFonts w:ascii="Times New Roman" w:hAnsi="Times New Roman"/>
          <w:b/>
          <w:sz w:val="24"/>
          <w:szCs w:val="24"/>
        </w:rPr>
      </w:pPr>
    </w:p>
    <w:p w:rsidR="001D53C0" w:rsidRDefault="001D53C0" w:rsidP="001D53C0">
      <w:pPr>
        <w:jc w:val="center"/>
        <w:rPr>
          <w:rFonts w:ascii="Times New Roman" w:hAnsi="Times New Roman"/>
          <w:b/>
          <w:sz w:val="24"/>
          <w:szCs w:val="24"/>
        </w:rPr>
      </w:pPr>
    </w:p>
    <w:p w:rsidR="001D53C0" w:rsidRDefault="001D53C0" w:rsidP="001D53C0">
      <w:pPr>
        <w:jc w:val="center"/>
        <w:rPr>
          <w:rFonts w:ascii="Times New Roman" w:hAnsi="Times New Roman"/>
          <w:b/>
          <w:sz w:val="24"/>
          <w:szCs w:val="24"/>
        </w:rPr>
      </w:pPr>
      <w:r>
        <w:rPr>
          <w:rFonts w:ascii="Times New Roman" w:hAnsi="Times New Roman"/>
          <w:b/>
          <w:sz w:val="24"/>
          <w:szCs w:val="24"/>
        </w:rPr>
        <w:lastRenderedPageBreak/>
        <w:t>СЪДЪРЖАНИЕ</w:t>
      </w:r>
    </w:p>
    <w:p w:rsidR="001D53C0" w:rsidRPr="00BD180F" w:rsidRDefault="001D53C0" w:rsidP="001D53C0">
      <w:pPr>
        <w:pStyle w:val="TOC1"/>
        <w:spacing w:before="0" w:line="240" w:lineRule="auto"/>
        <w:rPr>
          <w:lang w:val="bg-BG"/>
        </w:rPr>
      </w:pPr>
    </w:p>
    <w:p w:rsidR="001D53C0" w:rsidRDefault="001D53C0" w:rsidP="001D53C0">
      <w:pPr>
        <w:pStyle w:val="TOC1"/>
        <w:spacing w:before="0" w:line="240" w:lineRule="auto"/>
        <w:rPr>
          <w:lang w:val="bg-BG"/>
        </w:rPr>
      </w:pPr>
      <w:r>
        <w:rPr>
          <w:lang w:val="bg-BG"/>
        </w:rPr>
        <w:t xml:space="preserve">І. </w:t>
      </w:r>
      <w:r>
        <w:t xml:space="preserve"> </w:t>
      </w:r>
      <w:r>
        <w:rPr>
          <w:lang w:val="bg-BG"/>
        </w:rPr>
        <w:t>ПЪЛНО ОПИСАНИЕ НА  ПРЕДМЕТА НА ОБЩЕСТВЕНАТА ПОРЪЧКА</w:t>
      </w:r>
    </w:p>
    <w:p w:rsidR="001D53C0" w:rsidRDefault="001D53C0" w:rsidP="001D53C0">
      <w:pPr>
        <w:pStyle w:val="TOC1"/>
        <w:spacing w:before="0" w:line="240" w:lineRule="auto"/>
        <w:rPr>
          <w:lang w:val="bg-BG"/>
        </w:rPr>
      </w:pPr>
      <w:r>
        <w:rPr>
          <w:lang w:val="bg-BG"/>
        </w:rPr>
        <w:t>І</w:t>
      </w:r>
      <w:r>
        <w:rPr>
          <w:lang w:val="en-US"/>
        </w:rPr>
        <w:t>I</w:t>
      </w:r>
      <w:r>
        <w:rPr>
          <w:lang w:val="bg-BG"/>
        </w:rPr>
        <w:t xml:space="preserve">. ПРОГНОЗНА СТОЙНОСТ </w:t>
      </w:r>
    </w:p>
    <w:p w:rsidR="001D53C0" w:rsidRDefault="001D53C0" w:rsidP="001D53C0">
      <w:pPr>
        <w:pStyle w:val="TOC1"/>
        <w:spacing w:before="0" w:line="240" w:lineRule="auto"/>
        <w:rPr>
          <w:lang w:val="bg-BG"/>
        </w:rPr>
      </w:pPr>
      <w:r>
        <w:rPr>
          <w:lang w:val="bg-BG"/>
        </w:rPr>
        <w:t xml:space="preserve">ІІІ. СРОК   И МЯСТО НА ИЗПЪЛНЕНИЕ </w:t>
      </w:r>
    </w:p>
    <w:p w:rsidR="001D53C0" w:rsidRDefault="001D53C0" w:rsidP="001D53C0">
      <w:pPr>
        <w:pStyle w:val="TOC1"/>
        <w:shd w:val="clear" w:color="auto" w:fill="FFFFFF"/>
        <w:spacing w:before="0" w:line="240" w:lineRule="auto"/>
        <w:rPr>
          <w:lang w:val="bg-BG"/>
        </w:rPr>
      </w:pPr>
      <w:r>
        <w:rPr>
          <w:lang w:val="bg-BG"/>
        </w:rPr>
        <w:t xml:space="preserve">ІV. </w:t>
      </w:r>
      <w:r>
        <w:rPr>
          <w:lang w:val="bg-BG"/>
        </w:rPr>
        <w:fldChar w:fldCharType="begin"/>
      </w:r>
      <w:r>
        <w:rPr>
          <w:lang w:val="bg-BG"/>
        </w:rPr>
        <w:instrText xml:space="preserve"> TOC \o "1-3" </w:instrText>
      </w:r>
      <w:r>
        <w:rPr>
          <w:lang w:val="bg-BG"/>
        </w:rPr>
        <w:fldChar w:fldCharType="separate"/>
      </w:r>
      <w:r>
        <w:rPr>
          <w:lang w:val="bg-BG"/>
        </w:rPr>
        <w:t>ТЕХНИЧЕСКА  СПЕЦИФИКАЦИЯ</w:t>
      </w:r>
    </w:p>
    <w:p w:rsidR="001D53C0" w:rsidRDefault="001D53C0" w:rsidP="001D53C0">
      <w:pPr>
        <w:shd w:val="clear" w:color="auto" w:fill="FFFFFF"/>
        <w:spacing w:after="0" w:line="240" w:lineRule="auto"/>
      </w:pPr>
    </w:p>
    <w:p w:rsidR="001D53C0" w:rsidRDefault="001D53C0" w:rsidP="001D53C0">
      <w:pPr>
        <w:shd w:val="clear" w:color="auto" w:fill="FFFFFF"/>
        <w:spacing w:after="0" w:line="240" w:lineRule="auto"/>
        <w:rPr>
          <w:rFonts w:ascii="Times New Roman" w:hAnsi="Times New Roman"/>
          <w:b/>
          <w:sz w:val="24"/>
          <w:szCs w:val="24"/>
        </w:rPr>
      </w:pPr>
      <w:r>
        <w:rPr>
          <w:rFonts w:ascii="Times New Roman" w:hAnsi="Times New Roman"/>
          <w:b/>
          <w:sz w:val="24"/>
          <w:szCs w:val="24"/>
        </w:rPr>
        <w:t>1.Техническа спецификация;</w:t>
      </w:r>
    </w:p>
    <w:p w:rsidR="001D53C0" w:rsidRDefault="001D53C0" w:rsidP="001D53C0">
      <w:pPr>
        <w:shd w:val="clear" w:color="auto" w:fill="FFFFFF"/>
        <w:spacing w:after="0" w:line="240" w:lineRule="auto"/>
        <w:rPr>
          <w:rFonts w:ascii="Times New Roman" w:hAnsi="Times New Roman"/>
          <w:b/>
          <w:sz w:val="24"/>
          <w:szCs w:val="24"/>
        </w:rPr>
      </w:pPr>
      <w:r>
        <w:rPr>
          <w:rFonts w:ascii="Times New Roman" w:hAnsi="Times New Roman"/>
          <w:b/>
          <w:sz w:val="24"/>
          <w:szCs w:val="24"/>
        </w:rPr>
        <w:t>2.Общи изисквания към изпълнението на поръчката;</w:t>
      </w:r>
    </w:p>
    <w:p w:rsidR="001D53C0" w:rsidRDefault="001D53C0" w:rsidP="001D53C0">
      <w:pPr>
        <w:shd w:val="clear" w:color="auto" w:fill="FFFFFF"/>
        <w:spacing w:after="0" w:line="240" w:lineRule="auto"/>
        <w:rPr>
          <w:rFonts w:ascii="Times New Roman" w:hAnsi="Times New Roman"/>
          <w:b/>
          <w:sz w:val="24"/>
          <w:szCs w:val="24"/>
        </w:rPr>
      </w:pPr>
      <w:r>
        <w:rPr>
          <w:rFonts w:ascii="Times New Roman" w:hAnsi="Times New Roman"/>
          <w:b/>
          <w:sz w:val="24"/>
          <w:szCs w:val="24"/>
        </w:rPr>
        <w:t>3.Изисквания към гаранционното обслужване на доставката</w:t>
      </w:r>
    </w:p>
    <w:p w:rsidR="001D53C0" w:rsidRDefault="001D53C0" w:rsidP="001D53C0">
      <w:pPr>
        <w:shd w:val="clear" w:color="auto" w:fill="FFFFFF"/>
        <w:spacing w:after="0" w:line="240" w:lineRule="auto"/>
        <w:rPr>
          <w:b/>
        </w:rPr>
      </w:pPr>
    </w:p>
    <w:p w:rsidR="001D53C0" w:rsidRDefault="001D53C0" w:rsidP="001D53C0">
      <w:pPr>
        <w:pStyle w:val="TOC1"/>
        <w:shd w:val="clear" w:color="auto" w:fill="FFFFFF"/>
        <w:spacing w:before="0" w:line="240" w:lineRule="auto"/>
        <w:rPr>
          <w:rFonts w:ascii="Times New Roman Bold" w:hAnsi="Times New Roman Bold" w:hint="eastAsia"/>
          <w:caps/>
          <w:lang w:val="bg-BG"/>
        </w:rPr>
      </w:pPr>
      <w:r>
        <w:rPr>
          <w:lang w:val="bg-BG"/>
        </w:rPr>
        <w:t>V</w:t>
      </w:r>
      <w:r>
        <w:rPr>
          <w:rFonts w:ascii="Times New Roman Bold" w:hAnsi="Times New Roman Bold"/>
          <w:caps/>
          <w:lang w:val="bg-BG"/>
        </w:rPr>
        <w:t>.</w:t>
      </w:r>
      <w:r>
        <w:rPr>
          <w:caps/>
          <w:lang w:val="bg-BG"/>
        </w:rPr>
        <w:t xml:space="preserve">Условия за участие и </w:t>
      </w:r>
      <w:r>
        <w:rPr>
          <w:rFonts w:ascii="Times New Roman Bold" w:hAnsi="Times New Roman Bold"/>
          <w:caps/>
          <w:lang w:val="bg-BG"/>
        </w:rPr>
        <w:t>Изисквания към участниците</w:t>
      </w:r>
    </w:p>
    <w:p w:rsidR="001D53C0" w:rsidRDefault="001D53C0" w:rsidP="001D53C0">
      <w:pPr>
        <w:pStyle w:val="TOC1"/>
        <w:shd w:val="clear" w:color="auto" w:fill="FFFFFF"/>
        <w:spacing w:before="0" w:line="240" w:lineRule="auto"/>
        <w:rPr>
          <w:lang w:val="bg-BG"/>
        </w:rPr>
      </w:pPr>
      <w:r>
        <w:rPr>
          <w:lang w:val="bg-BG"/>
        </w:rPr>
        <w:t>1. Общи изисквания</w:t>
      </w:r>
    </w:p>
    <w:p w:rsidR="001D53C0" w:rsidRDefault="001D53C0" w:rsidP="001D53C0">
      <w:pPr>
        <w:pStyle w:val="TOC1"/>
        <w:shd w:val="clear" w:color="auto" w:fill="FFFFFF"/>
        <w:spacing w:before="0" w:line="240" w:lineRule="auto"/>
        <w:rPr>
          <w:lang w:val="bg-BG"/>
        </w:rPr>
      </w:pPr>
      <w:r>
        <w:rPr>
          <w:lang w:val="bg-BG"/>
        </w:rPr>
        <w:t>2.</w:t>
      </w:r>
      <w:r w:rsidRPr="00BD180F">
        <w:rPr>
          <w:lang w:val="bg-BG"/>
        </w:rPr>
        <w:t xml:space="preserve"> </w:t>
      </w:r>
      <w:r>
        <w:rPr>
          <w:lang w:val="bg-BG"/>
        </w:rPr>
        <w:t xml:space="preserve">Лично състояние </w:t>
      </w:r>
    </w:p>
    <w:p w:rsidR="001D53C0" w:rsidRPr="00BD180F" w:rsidRDefault="001D53C0" w:rsidP="001D53C0">
      <w:pPr>
        <w:pStyle w:val="TOC1"/>
        <w:shd w:val="clear" w:color="auto" w:fill="FFFFFF"/>
        <w:spacing w:before="0" w:line="240" w:lineRule="auto"/>
        <w:rPr>
          <w:lang w:val="bg-BG"/>
        </w:rPr>
      </w:pPr>
      <w:r>
        <w:rPr>
          <w:lang w:val="bg-BG"/>
        </w:rPr>
        <w:t>3</w:t>
      </w:r>
      <w:r w:rsidRPr="00BD180F">
        <w:rPr>
          <w:lang w:val="bg-BG"/>
        </w:rPr>
        <w:t>.</w:t>
      </w:r>
      <w:r>
        <w:rPr>
          <w:lang w:val="bg-BG"/>
        </w:rPr>
        <w:t xml:space="preserve"> Критерии за подбор на участницит</w:t>
      </w:r>
      <w:r>
        <w:rPr>
          <w:lang w:val="en-US"/>
        </w:rPr>
        <w:t>e</w:t>
      </w:r>
    </w:p>
    <w:p w:rsidR="001D53C0" w:rsidRDefault="001D53C0" w:rsidP="001D53C0">
      <w:pPr>
        <w:shd w:val="clear" w:color="auto" w:fill="FFFFFF"/>
        <w:spacing w:after="0" w:line="240" w:lineRule="auto"/>
      </w:pPr>
    </w:p>
    <w:p w:rsidR="001D53C0" w:rsidRDefault="001D53C0" w:rsidP="001D53C0">
      <w:pPr>
        <w:pStyle w:val="TOC1"/>
        <w:shd w:val="clear" w:color="auto" w:fill="FFFFFF"/>
        <w:spacing w:before="0" w:line="240" w:lineRule="auto"/>
        <w:rPr>
          <w:caps/>
          <w:lang w:val="bg-BG"/>
        </w:rPr>
      </w:pPr>
      <w:r>
        <w:rPr>
          <w:lang w:val="bg-BG"/>
        </w:rPr>
        <w:t>VІ.</w:t>
      </w:r>
      <w:r>
        <w:rPr>
          <w:rFonts w:ascii="Times New Roman Bold" w:hAnsi="Times New Roman Bold"/>
          <w:caps/>
          <w:lang w:val="bg-BG"/>
        </w:rPr>
        <w:t>критерий за възлагане на поръчката</w:t>
      </w:r>
    </w:p>
    <w:p w:rsidR="001D53C0" w:rsidRDefault="001D53C0" w:rsidP="001D53C0">
      <w:pPr>
        <w:pStyle w:val="TOC1"/>
        <w:shd w:val="clear" w:color="auto" w:fill="FFFFFF"/>
        <w:spacing w:before="0" w:line="240" w:lineRule="auto"/>
        <w:rPr>
          <w:rFonts w:ascii="Times New Roman Bold" w:hAnsi="Times New Roman Bold" w:hint="eastAsia"/>
          <w:caps/>
          <w:lang w:val="bg-BG"/>
        </w:rPr>
      </w:pPr>
      <w:r>
        <w:rPr>
          <w:rFonts w:ascii="Times New Roman Bold" w:hAnsi="Times New Roman Bold"/>
          <w:caps/>
          <w:lang w:val="bg-BG"/>
        </w:rPr>
        <w:t xml:space="preserve"> </w:t>
      </w:r>
    </w:p>
    <w:p w:rsidR="001D53C0" w:rsidRDefault="001D53C0" w:rsidP="001D53C0">
      <w:pPr>
        <w:pStyle w:val="TOC1"/>
        <w:shd w:val="clear" w:color="auto" w:fill="FFFFFF"/>
        <w:spacing w:before="0" w:line="240" w:lineRule="auto"/>
        <w:rPr>
          <w:lang w:val="bg-BG"/>
        </w:rPr>
      </w:pPr>
      <w:r>
        <w:rPr>
          <w:lang w:val="en-US"/>
        </w:rPr>
        <w:t>VII</w:t>
      </w:r>
      <w:r>
        <w:rPr>
          <w:lang w:val="bg-BG"/>
        </w:rPr>
        <w:t>. УКАЗАНИЯ  ЗА  ПОДГОТОВКА  НА  ОФЕРТАTA</w:t>
      </w:r>
    </w:p>
    <w:p w:rsidR="001D53C0" w:rsidRDefault="001D53C0" w:rsidP="001D53C0">
      <w:pPr>
        <w:pStyle w:val="TOC1"/>
        <w:shd w:val="clear" w:color="auto" w:fill="FFFFFF"/>
        <w:spacing w:before="0" w:line="240" w:lineRule="auto"/>
        <w:rPr>
          <w:lang w:val="bg-BG"/>
        </w:rPr>
      </w:pPr>
      <w:r>
        <w:rPr>
          <w:lang w:val="bg-BG"/>
        </w:rPr>
        <w:t xml:space="preserve">1. </w:t>
      </w:r>
      <w:r>
        <w:t>Изисквания към офертата</w:t>
      </w:r>
    </w:p>
    <w:p w:rsidR="001D53C0" w:rsidRDefault="001D53C0" w:rsidP="001D53C0">
      <w:pPr>
        <w:pStyle w:val="TOC1"/>
        <w:shd w:val="clear" w:color="auto" w:fill="FFFFFF"/>
        <w:spacing w:before="0" w:line="240" w:lineRule="auto"/>
        <w:rPr>
          <w:lang w:val="bg-BG"/>
        </w:rPr>
      </w:pPr>
      <w:r>
        <w:rPr>
          <w:lang w:val="bg-BG"/>
        </w:rPr>
        <w:t>2. Съдържание на офертата</w:t>
      </w:r>
    </w:p>
    <w:p w:rsidR="001D53C0" w:rsidRDefault="001D53C0" w:rsidP="001D53C0">
      <w:pPr>
        <w:shd w:val="clear" w:color="auto" w:fill="FFFFFF"/>
        <w:spacing w:after="0" w:line="240" w:lineRule="auto"/>
        <w:rPr>
          <w:rFonts w:ascii="Times New Roman" w:hAnsi="Times New Roman"/>
          <w:b/>
          <w:sz w:val="24"/>
          <w:szCs w:val="24"/>
        </w:rPr>
      </w:pPr>
      <w:r>
        <w:rPr>
          <w:b/>
        </w:rPr>
        <w:t>3</w:t>
      </w:r>
      <w:r>
        <w:rPr>
          <w:rFonts w:ascii="Times New Roman" w:hAnsi="Times New Roman"/>
          <w:b/>
          <w:sz w:val="24"/>
          <w:szCs w:val="24"/>
        </w:rPr>
        <w:t xml:space="preserve">. Подаване на офертите </w:t>
      </w:r>
    </w:p>
    <w:p w:rsidR="001D53C0" w:rsidRDefault="001D53C0" w:rsidP="001D53C0">
      <w:pPr>
        <w:shd w:val="clear" w:color="auto" w:fill="FFFFFF"/>
        <w:spacing w:after="0" w:line="240" w:lineRule="auto"/>
        <w:rPr>
          <w:rFonts w:ascii="Times New Roman" w:hAnsi="Times New Roman"/>
          <w:b/>
          <w:sz w:val="24"/>
          <w:szCs w:val="24"/>
        </w:rPr>
      </w:pPr>
      <w:r>
        <w:rPr>
          <w:rFonts w:ascii="Times New Roman" w:hAnsi="Times New Roman"/>
          <w:b/>
          <w:sz w:val="24"/>
          <w:szCs w:val="24"/>
        </w:rPr>
        <w:t>4. Валидност на офертите</w:t>
      </w:r>
    </w:p>
    <w:p w:rsidR="001D53C0" w:rsidRDefault="001D53C0" w:rsidP="001D53C0">
      <w:pPr>
        <w:pStyle w:val="TOC1"/>
        <w:shd w:val="clear" w:color="auto" w:fill="FFFFFF"/>
        <w:spacing w:before="0" w:line="240" w:lineRule="auto"/>
        <w:rPr>
          <w:lang w:val="bg-BG"/>
        </w:rPr>
      </w:pPr>
      <w:r>
        <w:rPr>
          <w:lang w:val="bg-BG"/>
        </w:rPr>
        <w:t>5. Комуникация между възложител и участници</w:t>
      </w:r>
      <w:r>
        <w:t>те</w:t>
      </w:r>
    </w:p>
    <w:p w:rsidR="001D53C0" w:rsidRDefault="001D53C0" w:rsidP="001D53C0">
      <w:pPr>
        <w:pStyle w:val="TOC1"/>
        <w:shd w:val="clear" w:color="auto" w:fill="FFFFFF"/>
        <w:spacing w:before="0" w:line="240" w:lineRule="auto"/>
        <w:rPr>
          <w:lang w:val="bg-BG"/>
        </w:rPr>
      </w:pPr>
      <w:r>
        <w:rPr>
          <w:lang w:val="bg-BG"/>
        </w:rPr>
        <w:t xml:space="preserve"> </w:t>
      </w:r>
    </w:p>
    <w:p w:rsidR="001D53C0" w:rsidRDefault="001D53C0" w:rsidP="001D53C0">
      <w:pPr>
        <w:pStyle w:val="TOC1"/>
        <w:shd w:val="clear" w:color="auto" w:fill="FFFFFF"/>
        <w:spacing w:before="0" w:line="240" w:lineRule="auto"/>
        <w:rPr>
          <w:lang w:val="bg-BG"/>
        </w:rPr>
      </w:pPr>
      <w:r>
        <w:rPr>
          <w:lang w:val="bg-BG"/>
        </w:rPr>
        <w:t>VІІІ. ОЦЕНКА И КЛАСИРАНЕ  НА ОФЕРТИТЕ</w:t>
      </w:r>
    </w:p>
    <w:p w:rsidR="001D53C0" w:rsidRDefault="001D53C0" w:rsidP="001D53C0">
      <w:pPr>
        <w:shd w:val="clear" w:color="auto" w:fill="FFFFFF"/>
        <w:spacing w:after="0" w:line="240" w:lineRule="auto"/>
      </w:pPr>
    </w:p>
    <w:p w:rsidR="001D53C0" w:rsidRDefault="001D53C0" w:rsidP="001D53C0">
      <w:pPr>
        <w:pStyle w:val="TOC1"/>
        <w:shd w:val="clear" w:color="auto" w:fill="FFFFFF"/>
        <w:spacing w:before="0" w:line="240" w:lineRule="auto"/>
        <w:rPr>
          <w:caps/>
          <w:lang w:val="bg-BG"/>
        </w:rPr>
      </w:pPr>
      <w:r>
        <w:rPr>
          <w:lang w:val="bg-BG"/>
        </w:rPr>
        <w:t xml:space="preserve">ІХ. СКЛЮЧВАНЕ НА ДОГОВОР, ГАРАНЦИИ ЗА ИЗПЪЛНЕНИЕ И НАЧИН НА ПЛАЩАНЕ </w:t>
      </w:r>
      <w:r>
        <w:rPr>
          <w:lang w:val="bg-BG"/>
        </w:rPr>
        <w:fldChar w:fldCharType="end"/>
      </w:r>
    </w:p>
    <w:p w:rsidR="001D53C0" w:rsidRDefault="001D53C0" w:rsidP="001D53C0">
      <w:pPr>
        <w:spacing w:after="0" w:line="240" w:lineRule="auto"/>
        <w:jc w:val="both"/>
        <w:rPr>
          <w:rFonts w:ascii="Times New Roman" w:eastAsia="MS ??" w:hAnsi="Times New Roman"/>
          <w:sz w:val="24"/>
          <w:szCs w:val="24"/>
          <w:lang w:val="ru-RU" w:eastAsia="en-US"/>
        </w:rPr>
      </w:pPr>
    </w:p>
    <w:p w:rsidR="001D53C0" w:rsidRDefault="001D53C0" w:rsidP="001D53C0">
      <w:pPr>
        <w:spacing w:after="0" w:line="240" w:lineRule="auto"/>
        <w:jc w:val="both"/>
        <w:rPr>
          <w:rFonts w:ascii="Times New Roman" w:eastAsia="MS ??" w:hAnsi="Times New Roman"/>
          <w:sz w:val="24"/>
          <w:szCs w:val="24"/>
          <w:lang w:val="ru-RU" w:eastAsia="en-US"/>
        </w:rPr>
      </w:pPr>
    </w:p>
    <w:p w:rsidR="001D53C0" w:rsidRDefault="001D53C0" w:rsidP="001D53C0">
      <w:pPr>
        <w:spacing w:after="0" w:line="240" w:lineRule="auto"/>
        <w:jc w:val="both"/>
        <w:rPr>
          <w:rFonts w:ascii="Times New Roman" w:eastAsia="MS ??" w:hAnsi="Times New Roman"/>
          <w:sz w:val="24"/>
          <w:szCs w:val="24"/>
          <w:lang w:val="ru-RU" w:eastAsia="en-US"/>
        </w:rPr>
      </w:pPr>
    </w:p>
    <w:p w:rsidR="001D53C0" w:rsidRDefault="001D53C0" w:rsidP="001D53C0">
      <w:pPr>
        <w:spacing w:after="0" w:line="240" w:lineRule="auto"/>
        <w:jc w:val="both"/>
        <w:rPr>
          <w:rFonts w:ascii="Times New Roman" w:eastAsia="MS ??" w:hAnsi="Times New Roman"/>
          <w:sz w:val="24"/>
          <w:szCs w:val="24"/>
          <w:lang w:val="ru-RU" w:eastAsia="en-US"/>
        </w:rPr>
      </w:pPr>
    </w:p>
    <w:p w:rsidR="001D53C0" w:rsidRDefault="001D53C0" w:rsidP="001D53C0">
      <w:pPr>
        <w:spacing w:after="0" w:line="240" w:lineRule="auto"/>
        <w:jc w:val="both"/>
        <w:rPr>
          <w:rFonts w:ascii="Times New Roman" w:eastAsia="MS ??" w:hAnsi="Times New Roman"/>
          <w:sz w:val="24"/>
          <w:szCs w:val="24"/>
          <w:lang w:val="ru-RU" w:eastAsia="en-US"/>
        </w:rPr>
      </w:pPr>
    </w:p>
    <w:p w:rsidR="001D53C0" w:rsidRDefault="001D53C0" w:rsidP="001D53C0">
      <w:pPr>
        <w:spacing w:after="0" w:line="240" w:lineRule="auto"/>
        <w:jc w:val="both"/>
        <w:rPr>
          <w:rFonts w:ascii="Times New Roman" w:eastAsia="MS ??" w:hAnsi="Times New Roman"/>
          <w:sz w:val="24"/>
          <w:szCs w:val="24"/>
          <w:lang w:val="ru-RU" w:eastAsia="en-US"/>
        </w:rPr>
      </w:pPr>
    </w:p>
    <w:p w:rsidR="001D53C0" w:rsidRDefault="001D53C0" w:rsidP="001D53C0">
      <w:pPr>
        <w:spacing w:after="0" w:line="240" w:lineRule="auto"/>
        <w:jc w:val="both"/>
        <w:rPr>
          <w:rFonts w:ascii="Times New Roman" w:eastAsia="MS ??" w:hAnsi="Times New Roman"/>
          <w:sz w:val="24"/>
          <w:szCs w:val="24"/>
          <w:lang w:val="ru-RU" w:eastAsia="en-US"/>
        </w:rPr>
      </w:pPr>
    </w:p>
    <w:p w:rsidR="001D53C0" w:rsidRDefault="001D53C0" w:rsidP="001D53C0">
      <w:pPr>
        <w:spacing w:after="0" w:line="240" w:lineRule="auto"/>
        <w:jc w:val="both"/>
        <w:rPr>
          <w:rFonts w:ascii="Times New Roman" w:eastAsia="MS ??" w:hAnsi="Times New Roman"/>
          <w:sz w:val="24"/>
          <w:szCs w:val="24"/>
          <w:lang w:val="ru-RU" w:eastAsia="en-US"/>
        </w:rPr>
      </w:pPr>
    </w:p>
    <w:p w:rsidR="001D53C0" w:rsidRDefault="001D53C0" w:rsidP="001D53C0">
      <w:pPr>
        <w:spacing w:after="0" w:line="240" w:lineRule="auto"/>
        <w:jc w:val="both"/>
        <w:rPr>
          <w:rFonts w:ascii="Times New Roman" w:eastAsia="MS ??" w:hAnsi="Times New Roman"/>
          <w:sz w:val="24"/>
          <w:szCs w:val="24"/>
          <w:lang w:val="ru-RU" w:eastAsia="en-US"/>
        </w:rPr>
      </w:pPr>
    </w:p>
    <w:p w:rsidR="001D53C0" w:rsidRDefault="001D53C0" w:rsidP="001D53C0">
      <w:pPr>
        <w:spacing w:after="0" w:line="240" w:lineRule="auto"/>
        <w:jc w:val="both"/>
        <w:rPr>
          <w:rFonts w:ascii="Times New Roman" w:eastAsia="MS ??" w:hAnsi="Times New Roman"/>
          <w:sz w:val="24"/>
          <w:szCs w:val="24"/>
          <w:lang w:val="ru-RU" w:eastAsia="en-US"/>
        </w:rPr>
      </w:pPr>
    </w:p>
    <w:p w:rsidR="001D53C0" w:rsidRDefault="001D53C0" w:rsidP="001D53C0">
      <w:pPr>
        <w:spacing w:after="0" w:line="240" w:lineRule="auto"/>
        <w:jc w:val="both"/>
        <w:rPr>
          <w:rFonts w:ascii="Times New Roman" w:eastAsia="MS ??" w:hAnsi="Times New Roman"/>
          <w:sz w:val="24"/>
          <w:szCs w:val="24"/>
          <w:lang w:val="ru-RU" w:eastAsia="en-US"/>
        </w:rPr>
      </w:pPr>
    </w:p>
    <w:p w:rsidR="001D53C0" w:rsidRDefault="001D53C0" w:rsidP="001D53C0">
      <w:pPr>
        <w:spacing w:after="0" w:line="240" w:lineRule="auto"/>
        <w:jc w:val="both"/>
        <w:rPr>
          <w:rFonts w:ascii="Times New Roman" w:eastAsia="MS ??" w:hAnsi="Times New Roman"/>
          <w:sz w:val="24"/>
          <w:szCs w:val="24"/>
          <w:lang w:val="ru-RU" w:eastAsia="en-US"/>
        </w:rPr>
      </w:pPr>
    </w:p>
    <w:p w:rsidR="001D53C0" w:rsidRDefault="001D53C0" w:rsidP="001D53C0">
      <w:pPr>
        <w:spacing w:after="0" w:line="240" w:lineRule="auto"/>
        <w:jc w:val="both"/>
        <w:rPr>
          <w:rFonts w:ascii="Times New Roman" w:eastAsia="MS ??" w:hAnsi="Times New Roman"/>
          <w:sz w:val="24"/>
          <w:szCs w:val="24"/>
          <w:lang w:val="ru-RU" w:eastAsia="en-US"/>
        </w:rPr>
      </w:pPr>
    </w:p>
    <w:p w:rsidR="001D53C0" w:rsidRDefault="001D53C0" w:rsidP="001D53C0">
      <w:pPr>
        <w:spacing w:after="0" w:line="240" w:lineRule="auto"/>
        <w:jc w:val="both"/>
        <w:rPr>
          <w:rFonts w:ascii="Times New Roman" w:eastAsia="MS ??" w:hAnsi="Times New Roman"/>
          <w:sz w:val="24"/>
          <w:szCs w:val="24"/>
          <w:lang w:val="ru-RU" w:eastAsia="en-US"/>
        </w:rPr>
      </w:pPr>
    </w:p>
    <w:p w:rsidR="001D53C0" w:rsidRDefault="001D53C0" w:rsidP="001D53C0">
      <w:pPr>
        <w:spacing w:after="0" w:line="240" w:lineRule="auto"/>
        <w:jc w:val="both"/>
        <w:rPr>
          <w:rFonts w:ascii="Times New Roman" w:eastAsia="MS ??" w:hAnsi="Times New Roman"/>
          <w:sz w:val="24"/>
          <w:szCs w:val="24"/>
          <w:lang w:val="ru-RU" w:eastAsia="en-US"/>
        </w:rPr>
      </w:pPr>
    </w:p>
    <w:p w:rsidR="001D53C0" w:rsidRDefault="001D53C0" w:rsidP="001D53C0">
      <w:pPr>
        <w:spacing w:after="0" w:line="240" w:lineRule="auto"/>
        <w:jc w:val="both"/>
        <w:rPr>
          <w:rFonts w:ascii="Times New Roman" w:eastAsia="MS ??" w:hAnsi="Times New Roman"/>
          <w:sz w:val="24"/>
          <w:szCs w:val="24"/>
          <w:lang w:val="ru-RU" w:eastAsia="en-US"/>
        </w:rPr>
      </w:pPr>
    </w:p>
    <w:p w:rsidR="001D53C0" w:rsidRDefault="001D53C0" w:rsidP="001D53C0">
      <w:pPr>
        <w:spacing w:after="0" w:line="240" w:lineRule="auto"/>
        <w:jc w:val="both"/>
        <w:rPr>
          <w:rFonts w:ascii="Times New Roman" w:eastAsia="MS ??" w:hAnsi="Times New Roman"/>
          <w:sz w:val="24"/>
          <w:szCs w:val="24"/>
          <w:lang w:val="ru-RU" w:eastAsia="en-US"/>
        </w:rPr>
      </w:pPr>
    </w:p>
    <w:p w:rsidR="001D53C0" w:rsidRDefault="001D53C0" w:rsidP="001D53C0">
      <w:pPr>
        <w:spacing w:after="0" w:line="240" w:lineRule="auto"/>
        <w:jc w:val="both"/>
        <w:rPr>
          <w:rFonts w:ascii="Times New Roman" w:eastAsia="MS ??" w:hAnsi="Times New Roman"/>
          <w:sz w:val="24"/>
          <w:szCs w:val="24"/>
          <w:lang w:eastAsia="en-US"/>
        </w:rPr>
      </w:pPr>
    </w:p>
    <w:p w:rsidR="001D53C0" w:rsidRDefault="001D53C0" w:rsidP="001D53C0">
      <w:pPr>
        <w:spacing w:after="0" w:line="240" w:lineRule="auto"/>
        <w:jc w:val="both"/>
        <w:rPr>
          <w:rFonts w:ascii="Times New Roman" w:eastAsia="MS ??" w:hAnsi="Times New Roman"/>
          <w:sz w:val="24"/>
          <w:szCs w:val="24"/>
          <w:lang w:eastAsia="en-US"/>
        </w:rPr>
      </w:pPr>
    </w:p>
    <w:p w:rsidR="001D53C0" w:rsidRDefault="001D53C0" w:rsidP="001D53C0">
      <w:pPr>
        <w:pStyle w:val="ListParagraph1"/>
        <w:ind w:left="1080"/>
        <w:rPr>
          <w:rFonts w:ascii="Times New Roman" w:hAnsi="Times New Roman"/>
          <w:b/>
          <w:lang w:val="ru-RU"/>
        </w:rPr>
      </w:pPr>
    </w:p>
    <w:p w:rsidR="00F837FE" w:rsidRPr="00793F4A" w:rsidRDefault="00F837FE" w:rsidP="00F837FE">
      <w:pPr>
        <w:shd w:val="clear" w:color="auto" w:fill="B8CCE4"/>
        <w:spacing w:after="120"/>
        <w:ind w:firstLine="708"/>
        <w:jc w:val="center"/>
        <w:rPr>
          <w:rFonts w:ascii="Times New Roman" w:hAnsi="Times New Roman"/>
          <w:b/>
          <w:bCs/>
          <w:sz w:val="24"/>
          <w:szCs w:val="24"/>
        </w:rPr>
      </w:pPr>
      <w:r w:rsidRPr="00793F4A">
        <w:rPr>
          <w:rFonts w:ascii="Times New Roman" w:hAnsi="Times New Roman"/>
          <w:b/>
          <w:bCs/>
          <w:sz w:val="24"/>
          <w:szCs w:val="24"/>
        </w:rPr>
        <w:lastRenderedPageBreak/>
        <w:t>ОПИСАНИЕ НА  ПРЕДМЕТА НА ПОРЪЧКАТА</w:t>
      </w:r>
    </w:p>
    <w:p w:rsidR="00F837FE" w:rsidRPr="00793F4A" w:rsidRDefault="00F837FE" w:rsidP="00F837FE">
      <w:pPr>
        <w:spacing w:after="0" w:line="240" w:lineRule="auto"/>
        <w:jc w:val="both"/>
        <w:rPr>
          <w:rFonts w:ascii="Times New Roman" w:eastAsia="MS ??" w:hAnsi="Times New Roman"/>
          <w:color w:val="000000"/>
          <w:sz w:val="24"/>
          <w:szCs w:val="24"/>
          <w:lang w:eastAsia="en-US"/>
        </w:rPr>
      </w:pPr>
      <w:r w:rsidRPr="00793F4A">
        <w:rPr>
          <w:rFonts w:ascii="Times New Roman" w:eastAsia="MS ??" w:hAnsi="Times New Roman"/>
          <w:color w:val="000000"/>
          <w:sz w:val="24"/>
          <w:szCs w:val="24"/>
          <w:lang w:val="ru-RU" w:eastAsia="en-US"/>
        </w:rPr>
        <w:tab/>
      </w:r>
      <w:r w:rsidRPr="00793F4A">
        <w:rPr>
          <w:rFonts w:ascii="Times New Roman" w:eastAsia="MS ??" w:hAnsi="Times New Roman"/>
          <w:color w:val="000000"/>
          <w:sz w:val="24"/>
          <w:szCs w:val="24"/>
          <w:lang w:eastAsia="en-US"/>
        </w:rPr>
        <w:t>Предметът на настоящата обществена поръчка е</w:t>
      </w:r>
      <w:r w:rsidRPr="00793F4A">
        <w:rPr>
          <w:rFonts w:ascii="Times New Roman" w:eastAsia="MS ??" w:hAnsi="Times New Roman"/>
          <w:b/>
          <w:i/>
          <w:color w:val="000000"/>
          <w:sz w:val="24"/>
          <w:szCs w:val="24"/>
          <w:lang w:eastAsia="en-US"/>
        </w:rPr>
        <w:t xml:space="preserve"> „</w:t>
      </w:r>
      <w:r w:rsidRPr="00793F4A">
        <w:rPr>
          <w:rFonts w:ascii="Times New Roman" w:hAnsi="Times New Roman"/>
          <w:b/>
          <w:bCs/>
          <w:i/>
          <w:iCs/>
          <w:sz w:val="24"/>
          <w:szCs w:val="24"/>
          <w:lang w:eastAsia="en-US"/>
        </w:rPr>
        <w:t>Доставка на компютърна техника по обособени позиции</w:t>
      </w:r>
      <w:r w:rsidRPr="00793F4A">
        <w:rPr>
          <w:rFonts w:ascii="Times New Roman" w:eastAsia="MS ??" w:hAnsi="Times New Roman"/>
          <w:b/>
          <w:i/>
          <w:color w:val="000000"/>
          <w:sz w:val="24"/>
          <w:szCs w:val="24"/>
          <w:lang w:eastAsia="en-US"/>
        </w:rPr>
        <w:t xml:space="preserve"> ”</w:t>
      </w:r>
      <w:r w:rsidR="005F1F79">
        <w:rPr>
          <w:rFonts w:ascii="Times New Roman" w:eastAsia="MS ??" w:hAnsi="Times New Roman"/>
          <w:b/>
          <w:i/>
          <w:color w:val="000000"/>
          <w:sz w:val="24"/>
          <w:szCs w:val="24"/>
          <w:lang w:eastAsia="en-US"/>
        </w:rPr>
        <w:t>,</w:t>
      </w:r>
      <w:r w:rsidRPr="00793F4A">
        <w:rPr>
          <w:rFonts w:ascii="Times New Roman" w:eastAsia="MS ??" w:hAnsi="Times New Roman"/>
          <w:color w:val="000000"/>
          <w:sz w:val="24"/>
          <w:szCs w:val="24"/>
          <w:lang w:eastAsia="en-US"/>
        </w:rPr>
        <w:t xml:space="preserve">  както следва:</w:t>
      </w:r>
    </w:p>
    <w:p w:rsidR="00F837FE" w:rsidRPr="00793F4A" w:rsidRDefault="00F837FE" w:rsidP="00F837FE">
      <w:pPr>
        <w:spacing w:after="0" w:line="240" w:lineRule="auto"/>
        <w:contextualSpacing/>
        <w:jc w:val="both"/>
        <w:rPr>
          <w:rFonts w:ascii="Times New Roman" w:hAnsi="Times New Roman"/>
          <w:b/>
          <w:sz w:val="24"/>
          <w:szCs w:val="24"/>
        </w:rPr>
      </w:pPr>
      <w:r>
        <w:rPr>
          <w:rFonts w:ascii="Times New Roman" w:hAnsi="Times New Roman"/>
          <w:b/>
          <w:sz w:val="24"/>
          <w:szCs w:val="24"/>
        </w:rPr>
        <w:t>1</w:t>
      </w:r>
      <w:r w:rsidRPr="00793F4A">
        <w:rPr>
          <w:rFonts w:ascii="Times New Roman" w:hAnsi="Times New Roman"/>
          <w:b/>
          <w:sz w:val="24"/>
          <w:szCs w:val="24"/>
        </w:rPr>
        <w:t>.</w:t>
      </w:r>
      <w:r>
        <w:rPr>
          <w:rFonts w:ascii="Times New Roman" w:hAnsi="Times New Roman"/>
          <w:b/>
          <w:sz w:val="24"/>
          <w:szCs w:val="24"/>
        </w:rPr>
        <w:t xml:space="preserve"> </w:t>
      </w:r>
      <w:r w:rsidRPr="00793F4A">
        <w:rPr>
          <w:rFonts w:ascii="Times New Roman" w:hAnsi="Times New Roman"/>
          <w:b/>
          <w:sz w:val="24"/>
          <w:szCs w:val="24"/>
        </w:rPr>
        <w:t xml:space="preserve">Обособена позиция </w:t>
      </w:r>
      <w:r w:rsidRPr="00BD180F">
        <w:rPr>
          <w:rFonts w:ascii="Times New Roman" w:hAnsi="Times New Roman"/>
          <w:b/>
          <w:sz w:val="24"/>
          <w:szCs w:val="24"/>
        </w:rPr>
        <w:t>1</w:t>
      </w:r>
      <w:r w:rsidR="00764469">
        <w:rPr>
          <w:rFonts w:ascii="Times New Roman" w:hAnsi="Times New Roman"/>
          <w:b/>
          <w:sz w:val="24"/>
          <w:szCs w:val="24"/>
        </w:rPr>
        <w:t xml:space="preserve"> </w:t>
      </w:r>
      <w:r w:rsidR="00764469" w:rsidRPr="00793F4A">
        <w:rPr>
          <w:rFonts w:ascii="Times New Roman" w:hAnsi="Times New Roman"/>
          <w:b/>
          <w:sz w:val="24"/>
          <w:szCs w:val="24"/>
        </w:rPr>
        <w:t>„</w:t>
      </w:r>
      <w:r w:rsidRPr="00793F4A">
        <w:rPr>
          <w:rFonts w:ascii="Times New Roman" w:hAnsi="Times New Roman"/>
          <w:b/>
          <w:sz w:val="24"/>
          <w:szCs w:val="24"/>
        </w:rPr>
        <w:t xml:space="preserve">Доставка на </w:t>
      </w:r>
      <w:r w:rsidRPr="00BD180F">
        <w:rPr>
          <w:rFonts w:ascii="Times New Roman" w:hAnsi="Times New Roman"/>
          <w:b/>
          <w:sz w:val="24"/>
          <w:szCs w:val="24"/>
        </w:rPr>
        <w:t>нас</w:t>
      </w:r>
      <w:r>
        <w:rPr>
          <w:rFonts w:ascii="Times New Roman" w:hAnsi="Times New Roman"/>
          <w:b/>
          <w:sz w:val="24"/>
          <w:szCs w:val="24"/>
        </w:rPr>
        <w:t>т</w:t>
      </w:r>
      <w:r w:rsidRPr="00BD180F">
        <w:rPr>
          <w:rFonts w:ascii="Times New Roman" w:hAnsi="Times New Roman"/>
          <w:b/>
          <w:sz w:val="24"/>
          <w:szCs w:val="24"/>
        </w:rPr>
        <w:t>олни компютри и монитори</w:t>
      </w:r>
      <w:r w:rsidRPr="00793F4A">
        <w:rPr>
          <w:rFonts w:ascii="Times New Roman" w:hAnsi="Times New Roman"/>
          <w:b/>
          <w:sz w:val="24"/>
          <w:szCs w:val="24"/>
        </w:rPr>
        <w:t>“;</w:t>
      </w:r>
    </w:p>
    <w:p w:rsidR="00F837FE" w:rsidRPr="00793F4A" w:rsidRDefault="00F837FE" w:rsidP="00F837FE">
      <w:pPr>
        <w:spacing w:before="100" w:beforeAutospacing="1" w:after="100" w:afterAutospacing="1" w:line="240" w:lineRule="auto"/>
        <w:contextualSpacing/>
        <w:jc w:val="both"/>
        <w:rPr>
          <w:rFonts w:ascii="Times New Roman" w:hAnsi="Times New Roman"/>
          <w:b/>
          <w:color w:val="000000"/>
          <w:sz w:val="24"/>
          <w:szCs w:val="24"/>
        </w:rPr>
      </w:pPr>
      <w:r>
        <w:rPr>
          <w:rFonts w:ascii="Times New Roman" w:hAnsi="Times New Roman"/>
          <w:b/>
          <w:sz w:val="24"/>
          <w:szCs w:val="24"/>
        </w:rPr>
        <w:t xml:space="preserve">2. </w:t>
      </w:r>
      <w:r w:rsidRPr="00793F4A">
        <w:rPr>
          <w:rFonts w:ascii="Times New Roman" w:hAnsi="Times New Roman"/>
          <w:b/>
          <w:sz w:val="24"/>
          <w:szCs w:val="24"/>
        </w:rPr>
        <w:t xml:space="preserve">Обособена позиция </w:t>
      </w:r>
      <w:r w:rsidRPr="00BD180F">
        <w:rPr>
          <w:rFonts w:ascii="Times New Roman" w:hAnsi="Times New Roman"/>
          <w:b/>
          <w:sz w:val="24"/>
          <w:szCs w:val="24"/>
        </w:rPr>
        <w:t>2</w:t>
      </w:r>
      <w:r w:rsidRPr="00793F4A">
        <w:rPr>
          <w:rFonts w:ascii="Times New Roman" w:hAnsi="Times New Roman"/>
          <w:b/>
          <w:sz w:val="24"/>
          <w:szCs w:val="24"/>
        </w:rPr>
        <w:t xml:space="preserve"> „Доставка на </w:t>
      </w:r>
      <w:r>
        <w:rPr>
          <w:rFonts w:ascii="Times New Roman" w:hAnsi="Times New Roman"/>
          <w:b/>
          <w:sz w:val="24"/>
          <w:szCs w:val="24"/>
        </w:rPr>
        <w:t xml:space="preserve">цветни </w:t>
      </w:r>
      <w:r w:rsidRPr="00793F4A">
        <w:rPr>
          <w:rFonts w:ascii="Times New Roman" w:hAnsi="Times New Roman"/>
          <w:b/>
          <w:sz w:val="24"/>
          <w:szCs w:val="24"/>
        </w:rPr>
        <w:t>мултифункционални устройства“</w:t>
      </w:r>
      <w:r w:rsidRPr="00BD180F">
        <w:rPr>
          <w:rFonts w:ascii="Times New Roman" w:hAnsi="Times New Roman"/>
          <w:b/>
          <w:sz w:val="24"/>
          <w:szCs w:val="24"/>
        </w:rPr>
        <w:t>;</w:t>
      </w:r>
    </w:p>
    <w:p w:rsidR="00F837FE" w:rsidRPr="00AE22EF" w:rsidRDefault="00F837FE" w:rsidP="00F837FE">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3.</w:t>
      </w:r>
      <w:r w:rsidRPr="00BD180F">
        <w:rPr>
          <w:rFonts w:ascii="Times New Roman" w:hAnsi="Times New Roman"/>
          <w:b/>
          <w:sz w:val="24"/>
          <w:szCs w:val="24"/>
        </w:rPr>
        <w:t xml:space="preserve"> </w:t>
      </w:r>
      <w:r>
        <w:rPr>
          <w:rFonts w:ascii="Times New Roman" w:hAnsi="Times New Roman"/>
          <w:b/>
          <w:sz w:val="24"/>
          <w:szCs w:val="24"/>
        </w:rPr>
        <w:t>Обособена позиция</w:t>
      </w:r>
      <w:r w:rsidRPr="00BD180F">
        <w:rPr>
          <w:rFonts w:ascii="Times New Roman" w:hAnsi="Times New Roman"/>
          <w:b/>
          <w:sz w:val="24"/>
          <w:szCs w:val="24"/>
        </w:rPr>
        <w:t xml:space="preserve"> 3</w:t>
      </w:r>
      <w:r w:rsidRPr="00793F4A">
        <w:rPr>
          <w:rFonts w:ascii="Times New Roman" w:hAnsi="Times New Roman"/>
          <w:b/>
          <w:sz w:val="24"/>
          <w:szCs w:val="24"/>
        </w:rPr>
        <w:t xml:space="preserve"> „</w:t>
      </w:r>
      <w:r w:rsidR="00C61EB1">
        <w:rPr>
          <w:rFonts w:ascii="Times New Roman" w:hAnsi="Times New Roman"/>
          <w:b/>
          <w:sz w:val="24"/>
          <w:szCs w:val="24"/>
        </w:rPr>
        <w:t xml:space="preserve">Доставка на </w:t>
      </w:r>
      <w:r>
        <w:rPr>
          <w:rFonts w:ascii="Times New Roman" w:hAnsi="Times New Roman"/>
          <w:b/>
          <w:lang w:val="en-US"/>
        </w:rPr>
        <w:t>SAN</w:t>
      </w:r>
      <w:r w:rsidRPr="00BD180F">
        <w:rPr>
          <w:rFonts w:ascii="Times New Roman" w:hAnsi="Times New Roman"/>
          <w:b/>
        </w:rPr>
        <w:t xml:space="preserve"> </w:t>
      </w:r>
      <w:r>
        <w:rPr>
          <w:rFonts w:ascii="Times New Roman" w:hAnsi="Times New Roman"/>
          <w:b/>
        </w:rPr>
        <w:t>комутатори</w:t>
      </w:r>
      <w:r w:rsidRPr="003509CD">
        <w:rPr>
          <w:rFonts w:ascii="Times New Roman" w:hAnsi="Times New Roman"/>
          <w:b/>
        </w:rPr>
        <w:t xml:space="preserve"> за разширение на блейд сървърна система HP c7000</w:t>
      </w:r>
      <w:r w:rsidRPr="00591A49">
        <w:rPr>
          <w:rFonts w:ascii="Times New Roman" w:hAnsi="Times New Roman"/>
          <w:b/>
          <w:sz w:val="24"/>
          <w:szCs w:val="24"/>
        </w:rPr>
        <w:t>“</w:t>
      </w:r>
      <w:r w:rsidRPr="00BD180F">
        <w:rPr>
          <w:rFonts w:ascii="Times New Roman" w:hAnsi="Times New Roman"/>
          <w:b/>
          <w:sz w:val="24"/>
          <w:szCs w:val="24"/>
        </w:rPr>
        <w:t>;</w:t>
      </w:r>
    </w:p>
    <w:p w:rsidR="00F837FE" w:rsidRPr="00BD180F" w:rsidRDefault="00F837FE" w:rsidP="00F837FE">
      <w:pPr>
        <w:spacing w:before="100" w:beforeAutospacing="1" w:after="100" w:afterAutospacing="1" w:line="240" w:lineRule="auto"/>
        <w:contextualSpacing/>
        <w:jc w:val="both"/>
        <w:rPr>
          <w:rFonts w:ascii="Times New Roman" w:hAnsi="Times New Roman"/>
          <w:b/>
          <w:color w:val="000000"/>
          <w:sz w:val="24"/>
          <w:szCs w:val="24"/>
        </w:rPr>
      </w:pPr>
    </w:p>
    <w:p w:rsidR="00F837FE" w:rsidRPr="00BD180F" w:rsidRDefault="00F837FE" w:rsidP="00F837FE">
      <w:pPr>
        <w:spacing w:before="100" w:beforeAutospacing="1" w:after="100" w:afterAutospacing="1" w:line="240" w:lineRule="auto"/>
        <w:ind w:firstLine="708"/>
        <w:contextualSpacing/>
        <w:jc w:val="both"/>
        <w:rPr>
          <w:rFonts w:ascii="Times New Roman" w:hAnsi="Times New Roman"/>
          <w:sz w:val="24"/>
          <w:szCs w:val="24"/>
        </w:rPr>
      </w:pPr>
      <w:r w:rsidRPr="00FF5C7C">
        <w:rPr>
          <w:rFonts w:ascii="Times New Roman" w:hAnsi="Times New Roman"/>
          <w:b/>
          <w:sz w:val="24"/>
          <w:szCs w:val="24"/>
        </w:rPr>
        <w:t xml:space="preserve">Правно основание: </w:t>
      </w:r>
      <w:r w:rsidRPr="00FF5C7C">
        <w:rPr>
          <w:rFonts w:ascii="Times New Roman" w:hAnsi="Times New Roman"/>
          <w:sz w:val="24"/>
          <w:szCs w:val="24"/>
        </w:rPr>
        <w:t>чл. 18, т. 1</w:t>
      </w:r>
      <w:r w:rsidR="00031CE6" w:rsidRPr="00FF5C7C">
        <w:rPr>
          <w:rFonts w:ascii="Times New Roman" w:hAnsi="Times New Roman"/>
          <w:sz w:val="24"/>
          <w:szCs w:val="24"/>
        </w:rPr>
        <w:t xml:space="preserve">2 във връзка с чл. 20, </w:t>
      </w:r>
      <w:r w:rsidR="00BD180F" w:rsidRPr="00FF5C7C">
        <w:rPr>
          <w:rFonts w:ascii="Times New Roman" w:hAnsi="Times New Roman"/>
          <w:sz w:val="24"/>
          <w:szCs w:val="24"/>
        </w:rPr>
        <w:t>ал. 2, т. 2</w:t>
      </w:r>
      <w:r w:rsidR="000751AB" w:rsidRPr="00FF5C7C">
        <w:rPr>
          <w:rFonts w:ascii="Times New Roman" w:hAnsi="Times New Roman"/>
          <w:sz w:val="24"/>
          <w:szCs w:val="24"/>
        </w:rPr>
        <w:t xml:space="preserve"> </w:t>
      </w:r>
      <w:r w:rsidRPr="00FF5C7C">
        <w:rPr>
          <w:rFonts w:ascii="Times New Roman" w:hAnsi="Times New Roman"/>
          <w:sz w:val="24"/>
          <w:szCs w:val="24"/>
        </w:rPr>
        <w:t>по реда на глава двадесет и пета</w:t>
      </w:r>
      <w:r w:rsidR="000751AB" w:rsidRPr="00FF5C7C">
        <w:rPr>
          <w:rFonts w:ascii="Times New Roman" w:hAnsi="Times New Roman"/>
          <w:sz w:val="24"/>
          <w:szCs w:val="24"/>
        </w:rPr>
        <w:t xml:space="preserve">, Раздел </w:t>
      </w:r>
      <w:r w:rsidR="000751AB" w:rsidRPr="00FF5C7C">
        <w:rPr>
          <w:rFonts w:ascii="Times New Roman" w:hAnsi="Times New Roman"/>
          <w:sz w:val="24"/>
          <w:szCs w:val="24"/>
          <w:lang w:val="en-US"/>
        </w:rPr>
        <w:t>II</w:t>
      </w:r>
      <w:r w:rsidRPr="00FF5C7C">
        <w:rPr>
          <w:rFonts w:ascii="Times New Roman" w:hAnsi="Times New Roman"/>
          <w:sz w:val="24"/>
          <w:szCs w:val="24"/>
        </w:rPr>
        <w:t xml:space="preserve"> от Закона за обществ</w:t>
      </w:r>
      <w:r w:rsidR="00BD180F" w:rsidRPr="00FF5C7C">
        <w:rPr>
          <w:rFonts w:ascii="Times New Roman" w:hAnsi="Times New Roman"/>
          <w:sz w:val="24"/>
          <w:szCs w:val="24"/>
        </w:rPr>
        <w:t>ените поръчки (публично състезание</w:t>
      </w:r>
      <w:r w:rsidRPr="00FF5C7C">
        <w:rPr>
          <w:rFonts w:ascii="Times New Roman" w:hAnsi="Times New Roman"/>
          <w:sz w:val="24"/>
          <w:szCs w:val="24"/>
        </w:rPr>
        <w:t>).</w:t>
      </w:r>
    </w:p>
    <w:p w:rsidR="00F837FE" w:rsidRPr="00793F4A" w:rsidRDefault="00F837FE" w:rsidP="00F837FE">
      <w:pPr>
        <w:spacing w:before="100" w:beforeAutospacing="1" w:after="100" w:afterAutospacing="1" w:line="240" w:lineRule="auto"/>
        <w:ind w:firstLine="708"/>
        <w:contextualSpacing/>
        <w:jc w:val="both"/>
        <w:rPr>
          <w:rFonts w:ascii="Times New Roman" w:hAnsi="Times New Roman"/>
          <w:bCs/>
          <w:sz w:val="24"/>
          <w:szCs w:val="24"/>
        </w:rPr>
      </w:pPr>
    </w:p>
    <w:p w:rsidR="00F837FE" w:rsidRPr="00793F4A" w:rsidRDefault="00F837FE" w:rsidP="00F837FE">
      <w:pPr>
        <w:shd w:val="clear" w:color="auto" w:fill="B8CCE4"/>
        <w:spacing w:after="120"/>
        <w:ind w:firstLine="708"/>
        <w:jc w:val="both"/>
        <w:rPr>
          <w:rFonts w:ascii="Times New Roman" w:hAnsi="Times New Roman"/>
          <w:b/>
          <w:bCs/>
          <w:sz w:val="24"/>
          <w:szCs w:val="24"/>
        </w:rPr>
      </w:pPr>
      <w:r w:rsidRPr="00793F4A">
        <w:rPr>
          <w:rFonts w:ascii="Times New Roman" w:hAnsi="Times New Roman"/>
          <w:b/>
          <w:bCs/>
          <w:sz w:val="24"/>
          <w:szCs w:val="24"/>
        </w:rPr>
        <w:t>ІІ. ПРОГНОЗНА СТОЙНОСТ</w:t>
      </w:r>
    </w:p>
    <w:p w:rsidR="00F837FE" w:rsidRPr="00793F4A" w:rsidRDefault="00F837FE" w:rsidP="00F837FE">
      <w:pPr>
        <w:spacing w:after="0" w:line="240" w:lineRule="auto"/>
        <w:ind w:firstLine="708"/>
        <w:contextualSpacing/>
        <w:jc w:val="both"/>
        <w:rPr>
          <w:rFonts w:ascii="Times New Roman" w:eastAsia="MS ??" w:hAnsi="Times New Roman"/>
          <w:b/>
          <w:sz w:val="24"/>
          <w:szCs w:val="24"/>
          <w:lang w:eastAsia="en-US"/>
        </w:rPr>
      </w:pPr>
      <w:r w:rsidRPr="00793F4A">
        <w:rPr>
          <w:rFonts w:ascii="Times New Roman" w:eastAsia="MS ??" w:hAnsi="Times New Roman"/>
          <w:b/>
          <w:sz w:val="24"/>
          <w:szCs w:val="24"/>
          <w:lang w:eastAsia="en-US"/>
        </w:rPr>
        <w:t xml:space="preserve">Общата прогнозна стойност на настоящата обществена поръчка е </w:t>
      </w:r>
      <w:r>
        <w:rPr>
          <w:rFonts w:ascii="Times New Roman" w:eastAsia="MS ??" w:hAnsi="Times New Roman"/>
          <w:b/>
          <w:sz w:val="24"/>
          <w:szCs w:val="24"/>
          <w:lang w:eastAsia="en-US"/>
        </w:rPr>
        <w:t>195</w:t>
      </w:r>
      <w:r>
        <w:rPr>
          <w:rFonts w:ascii="Times New Roman" w:eastAsia="MS ??" w:hAnsi="Times New Roman"/>
          <w:b/>
          <w:sz w:val="24"/>
          <w:szCs w:val="24"/>
          <w:lang w:val="en-US" w:eastAsia="en-US"/>
        </w:rPr>
        <w:t> </w:t>
      </w:r>
      <w:r w:rsidRPr="00BD180F">
        <w:rPr>
          <w:rFonts w:ascii="Times New Roman" w:eastAsia="MS ??" w:hAnsi="Times New Roman"/>
          <w:b/>
          <w:sz w:val="24"/>
          <w:szCs w:val="24"/>
          <w:lang w:eastAsia="en-US"/>
        </w:rPr>
        <w:t xml:space="preserve">000 </w:t>
      </w:r>
      <w:r w:rsidRPr="00793F4A">
        <w:rPr>
          <w:rFonts w:ascii="Times New Roman" w:eastAsia="MS ??" w:hAnsi="Times New Roman"/>
          <w:b/>
          <w:sz w:val="24"/>
          <w:szCs w:val="24"/>
          <w:lang w:eastAsia="en-US"/>
        </w:rPr>
        <w:t xml:space="preserve"> лв. </w:t>
      </w:r>
      <w:r w:rsidRPr="00BD180F">
        <w:rPr>
          <w:rFonts w:ascii="Times New Roman" w:eastAsia="MS ??" w:hAnsi="Times New Roman"/>
          <w:b/>
          <w:sz w:val="24"/>
          <w:szCs w:val="24"/>
          <w:lang w:eastAsia="en-US"/>
        </w:rPr>
        <w:t>(</w:t>
      </w:r>
      <w:r>
        <w:rPr>
          <w:rFonts w:ascii="Times New Roman" w:eastAsia="MS ??" w:hAnsi="Times New Roman"/>
          <w:b/>
          <w:sz w:val="24"/>
          <w:szCs w:val="24"/>
          <w:lang w:eastAsia="en-US"/>
        </w:rPr>
        <w:t xml:space="preserve">сто деветдесет и пет хиляди) </w:t>
      </w:r>
      <w:r w:rsidRPr="00793F4A">
        <w:rPr>
          <w:rFonts w:ascii="Times New Roman" w:eastAsia="MS ??" w:hAnsi="Times New Roman"/>
          <w:b/>
          <w:sz w:val="24"/>
          <w:szCs w:val="24"/>
          <w:lang w:eastAsia="en-US"/>
        </w:rPr>
        <w:t xml:space="preserve"> </w:t>
      </w:r>
      <w:r>
        <w:rPr>
          <w:rFonts w:ascii="Times New Roman" w:eastAsia="MS ??" w:hAnsi="Times New Roman"/>
          <w:b/>
          <w:sz w:val="24"/>
          <w:szCs w:val="24"/>
          <w:lang w:eastAsia="en-US"/>
        </w:rPr>
        <w:t xml:space="preserve">лв. </w:t>
      </w:r>
      <w:r w:rsidRPr="00793F4A">
        <w:rPr>
          <w:rFonts w:ascii="Times New Roman" w:eastAsia="MS ??" w:hAnsi="Times New Roman"/>
          <w:b/>
          <w:sz w:val="24"/>
          <w:szCs w:val="24"/>
          <w:lang w:eastAsia="en-US"/>
        </w:rPr>
        <w:t>без ДДС.</w:t>
      </w:r>
    </w:p>
    <w:p w:rsidR="00F837FE" w:rsidRPr="00793F4A" w:rsidRDefault="00F837FE" w:rsidP="00F837FE">
      <w:pPr>
        <w:spacing w:before="100" w:beforeAutospacing="1" w:after="100" w:afterAutospacing="1" w:line="240" w:lineRule="auto"/>
        <w:ind w:firstLine="708"/>
        <w:contextualSpacing/>
        <w:jc w:val="both"/>
        <w:rPr>
          <w:rFonts w:ascii="Times New Roman" w:hAnsi="Times New Roman"/>
          <w:b/>
          <w:sz w:val="24"/>
          <w:szCs w:val="24"/>
        </w:rPr>
      </w:pPr>
      <w:r w:rsidRPr="00793F4A">
        <w:rPr>
          <w:rFonts w:ascii="Times New Roman" w:hAnsi="Times New Roman"/>
          <w:b/>
          <w:sz w:val="24"/>
          <w:szCs w:val="24"/>
        </w:rPr>
        <w:t>Прогнозната стойност по обособени позиции е</w:t>
      </w:r>
      <w:r w:rsidR="000751AB">
        <w:rPr>
          <w:rFonts w:ascii="Times New Roman" w:hAnsi="Times New Roman"/>
          <w:b/>
          <w:sz w:val="24"/>
          <w:szCs w:val="24"/>
        </w:rPr>
        <w:t>,</w:t>
      </w:r>
      <w:r w:rsidRPr="00793F4A">
        <w:rPr>
          <w:rFonts w:ascii="Times New Roman" w:hAnsi="Times New Roman"/>
          <w:b/>
          <w:sz w:val="24"/>
          <w:szCs w:val="24"/>
        </w:rPr>
        <w:t xml:space="preserve"> както следва:</w:t>
      </w:r>
    </w:p>
    <w:p w:rsidR="00F837FE" w:rsidRPr="00BD180F" w:rsidRDefault="00F837FE" w:rsidP="00F837FE">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1</w:t>
      </w:r>
      <w:r w:rsidRPr="00793F4A">
        <w:rPr>
          <w:rFonts w:ascii="Times New Roman" w:hAnsi="Times New Roman"/>
          <w:b/>
          <w:sz w:val="24"/>
          <w:szCs w:val="24"/>
        </w:rPr>
        <w:t xml:space="preserve">. Обособена позиция </w:t>
      </w:r>
      <w:r>
        <w:rPr>
          <w:rFonts w:ascii="Times New Roman" w:hAnsi="Times New Roman"/>
          <w:b/>
          <w:sz w:val="24"/>
          <w:szCs w:val="24"/>
        </w:rPr>
        <w:t>1</w:t>
      </w:r>
      <w:r w:rsidRPr="00793F4A">
        <w:rPr>
          <w:rFonts w:ascii="Times New Roman" w:hAnsi="Times New Roman"/>
          <w:b/>
          <w:sz w:val="24"/>
          <w:szCs w:val="24"/>
        </w:rPr>
        <w:t xml:space="preserve"> </w:t>
      </w:r>
      <w:r w:rsidR="00D95363" w:rsidRPr="00793F4A">
        <w:rPr>
          <w:rFonts w:ascii="Times New Roman" w:hAnsi="Times New Roman"/>
          <w:b/>
          <w:sz w:val="24"/>
          <w:szCs w:val="24"/>
        </w:rPr>
        <w:t>„</w:t>
      </w:r>
      <w:r w:rsidRPr="00793F4A">
        <w:rPr>
          <w:rFonts w:ascii="Times New Roman" w:hAnsi="Times New Roman"/>
          <w:b/>
          <w:sz w:val="24"/>
          <w:szCs w:val="24"/>
        </w:rPr>
        <w:t xml:space="preserve">Доставка на </w:t>
      </w:r>
      <w:r w:rsidRPr="00BD180F">
        <w:rPr>
          <w:rFonts w:ascii="Times New Roman" w:hAnsi="Times New Roman"/>
          <w:b/>
          <w:sz w:val="24"/>
          <w:szCs w:val="24"/>
        </w:rPr>
        <w:t>настолни компютри и монитори</w:t>
      </w:r>
      <w:r w:rsidRPr="00793F4A">
        <w:rPr>
          <w:rFonts w:ascii="Times New Roman" w:hAnsi="Times New Roman"/>
          <w:b/>
          <w:sz w:val="24"/>
          <w:szCs w:val="24"/>
        </w:rPr>
        <w:t xml:space="preserve">“ </w:t>
      </w:r>
      <w:r>
        <w:rPr>
          <w:rFonts w:ascii="Times New Roman" w:hAnsi="Times New Roman"/>
          <w:b/>
          <w:sz w:val="24"/>
          <w:szCs w:val="24"/>
        </w:rPr>
        <w:t xml:space="preserve">- </w:t>
      </w:r>
      <w:r w:rsidRPr="00793F4A">
        <w:rPr>
          <w:rFonts w:ascii="Times New Roman" w:hAnsi="Times New Roman"/>
          <w:b/>
          <w:sz w:val="24"/>
          <w:szCs w:val="24"/>
        </w:rPr>
        <w:t xml:space="preserve">до </w:t>
      </w:r>
      <w:r>
        <w:rPr>
          <w:rFonts w:ascii="Times New Roman" w:hAnsi="Times New Roman"/>
          <w:b/>
          <w:sz w:val="24"/>
          <w:szCs w:val="24"/>
        </w:rPr>
        <w:t>40</w:t>
      </w:r>
      <w:r w:rsidRPr="00793F4A">
        <w:rPr>
          <w:rFonts w:ascii="Times New Roman" w:hAnsi="Times New Roman"/>
          <w:b/>
          <w:sz w:val="24"/>
          <w:szCs w:val="24"/>
        </w:rPr>
        <w:t xml:space="preserve"> броя, но не по-малко от </w:t>
      </w:r>
      <w:r>
        <w:rPr>
          <w:rFonts w:ascii="Times New Roman" w:hAnsi="Times New Roman"/>
          <w:b/>
          <w:sz w:val="24"/>
          <w:szCs w:val="24"/>
        </w:rPr>
        <w:t xml:space="preserve">28 </w:t>
      </w:r>
      <w:r w:rsidRPr="00793F4A">
        <w:rPr>
          <w:rFonts w:ascii="Times New Roman" w:hAnsi="Times New Roman"/>
          <w:b/>
          <w:sz w:val="24"/>
          <w:szCs w:val="24"/>
        </w:rPr>
        <w:t xml:space="preserve"> броя – </w:t>
      </w:r>
      <w:r w:rsidRPr="00BD180F">
        <w:rPr>
          <w:rFonts w:ascii="Times New Roman" w:hAnsi="Times New Roman"/>
          <w:b/>
          <w:sz w:val="24"/>
          <w:szCs w:val="24"/>
        </w:rPr>
        <w:t xml:space="preserve">42 </w:t>
      </w:r>
      <w:r>
        <w:rPr>
          <w:rFonts w:ascii="Times New Roman" w:hAnsi="Times New Roman"/>
          <w:b/>
          <w:sz w:val="24"/>
          <w:szCs w:val="24"/>
        </w:rPr>
        <w:t>000</w:t>
      </w:r>
      <w:r w:rsidRPr="00793F4A">
        <w:rPr>
          <w:rFonts w:ascii="Times New Roman" w:hAnsi="Times New Roman"/>
          <w:b/>
          <w:sz w:val="24"/>
          <w:szCs w:val="24"/>
        </w:rPr>
        <w:t xml:space="preserve"> лв. без ДДС;</w:t>
      </w:r>
    </w:p>
    <w:p w:rsidR="00F837FE" w:rsidRPr="00793F4A" w:rsidRDefault="00F837FE" w:rsidP="00F837FE">
      <w:pPr>
        <w:spacing w:before="100" w:beforeAutospacing="1" w:after="100" w:afterAutospacing="1" w:line="240" w:lineRule="auto"/>
        <w:ind w:firstLine="708"/>
        <w:contextualSpacing/>
        <w:jc w:val="both"/>
        <w:rPr>
          <w:rFonts w:ascii="Times New Roman" w:hAnsi="Times New Roman"/>
          <w:b/>
          <w:color w:val="000000"/>
          <w:sz w:val="24"/>
          <w:szCs w:val="24"/>
        </w:rPr>
      </w:pPr>
      <w:r>
        <w:rPr>
          <w:rFonts w:ascii="Times New Roman" w:hAnsi="Times New Roman"/>
          <w:b/>
          <w:sz w:val="24"/>
          <w:szCs w:val="24"/>
        </w:rPr>
        <w:t>2</w:t>
      </w:r>
      <w:r w:rsidRPr="00793F4A">
        <w:rPr>
          <w:rFonts w:ascii="Times New Roman" w:hAnsi="Times New Roman"/>
          <w:b/>
          <w:sz w:val="24"/>
          <w:szCs w:val="24"/>
        </w:rPr>
        <w:t xml:space="preserve"> Обособена позиция </w:t>
      </w:r>
      <w:r>
        <w:rPr>
          <w:rFonts w:ascii="Times New Roman" w:hAnsi="Times New Roman"/>
          <w:b/>
          <w:sz w:val="24"/>
          <w:szCs w:val="24"/>
        </w:rPr>
        <w:t>2</w:t>
      </w:r>
      <w:r w:rsidRPr="00793F4A">
        <w:rPr>
          <w:rFonts w:ascii="Times New Roman" w:hAnsi="Times New Roman"/>
          <w:b/>
          <w:sz w:val="24"/>
          <w:szCs w:val="24"/>
        </w:rPr>
        <w:t xml:space="preserve"> „Доставка на </w:t>
      </w:r>
      <w:r>
        <w:rPr>
          <w:rFonts w:ascii="Times New Roman" w:hAnsi="Times New Roman"/>
          <w:b/>
          <w:sz w:val="24"/>
          <w:szCs w:val="24"/>
        </w:rPr>
        <w:t xml:space="preserve">цветни </w:t>
      </w:r>
      <w:r w:rsidRPr="00793F4A">
        <w:rPr>
          <w:rFonts w:ascii="Times New Roman" w:hAnsi="Times New Roman"/>
          <w:b/>
          <w:sz w:val="24"/>
          <w:szCs w:val="24"/>
        </w:rPr>
        <w:t>мултифункционални устройства“</w:t>
      </w:r>
      <w:r w:rsidRPr="00BD180F">
        <w:rPr>
          <w:rFonts w:ascii="Times New Roman" w:hAnsi="Times New Roman"/>
          <w:b/>
          <w:sz w:val="24"/>
          <w:szCs w:val="24"/>
        </w:rPr>
        <w:t xml:space="preserve"> </w:t>
      </w:r>
      <w:r w:rsidRPr="00793F4A">
        <w:rPr>
          <w:rFonts w:ascii="Times New Roman" w:hAnsi="Times New Roman"/>
          <w:b/>
          <w:sz w:val="24"/>
          <w:szCs w:val="24"/>
        </w:rPr>
        <w:t xml:space="preserve">– </w:t>
      </w:r>
      <w:r>
        <w:rPr>
          <w:rFonts w:ascii="Times New Roman" w:hAnsi="Times New Roman"/>
          <w:b/>
          <w:sz w:val="24"/>
          <w:szCs w:val="24"/>
        </w:rPr>
        <w:t>до 1</w:t>
      </w:r>
      <w:r w:rsidRPr="00BD180F">
        <w:rPr>
          <w:rFonts w:ascii="Times New Roman" w:hAnsi="Times New Roman"/>
          <w:b/>
          <w:sz w:val="24"/>
          <w:szCs w:val="24"/>
        </w:rPr>
        <w:t>1</w:t>
      </w:r>
      <w:r>
        <w:rPr>
          <w:rFonts w:ascii="Times New Roman" w:hAnsi="Times New Roman"/>
          <w:b/>
          <w:sz w:val="24"/>
          <w:szCs w:val="24"/>
        </w:rPr>
        <w:t xml:space="preserve"> броя, но не по-малко от 8</w:t>
      </w:r>
      <w:r w:rsidRPr="00793F4A">
        <w:rPr>
          <w:rFonts w:ascii="Times New Roman" w:hAnsi="Times New Roman"/>
          <w:b/>
          <w:sz w:val="24"/>
          <w:szCs w:val="24"/>
        </w:rPr>
        <w:t xml:space="preserve"> бро</w:t>
      </w:r>
      <w:r>
        <w:rPr>
          <w:rFonts w:ascii="Times New Roman" w:hAnsi="Times New Roman"/>
          <w:b/>
          <w:sz w:val="24"/>
          <w:szCs w:val="24"/>
        </w:rPr>
        <w:t>я</w:t>
      </w:r>
      <w:r w:rsidRPr="00793F4A">
        <w:rPr>
          <w:rFonts w:ascii="Times New Roman" w:hAnsi="Times New Roman"/>
          <w:b/>
          <w:sz w:val="24"/>
          <w:szCs w:val="24"/>
        </w:rPr>
        <w:t xml:space="preserve"> </w:t>
      </w:r>
      <w:r w:rsidR="0032387E">
        <w:rPr>
          <w:rFonts w:ascii="Times New Roman" w:hAnsi="Times New Roman"/>
          <w:b/>
          <w:sz w:val="24"/>
          <w:szCs w:val="24"/>
        </w:rPr>
        <w:t xml:space="preserve">- </w:t>
      </w:r>
      <w:r w:rsidRPr="00BD180F">
        <w:rPr>
          <w:rFonts w:ascii="Times New Roman" w:hAnsi="Times New Roman"/>
          <w:b/>
          <w:sz w:val="24"/>
          <w:szCs w:val="24"/>
        </w:rPr>
        <w:t xml:space="preserve">110 </w:t>
      </w:r>
      <w:r>
        <w:rPr>
          <w:rFonts w:ascii="Times New Roman" w:hAnsi="Times New Roman"/>
          <w:b/>
          <w:sz w:val="24"/>
          <w:szCs w:val="24"/>
        </w:rPr>
        <w:t>000</w:t>
      </w:r>
      <w:r w:rsidRPr="00793F4A">
        <w:rPr>
          <w:rFonts w:ascii="Times New Roman" w:hAnsi="Times New Roman"/>
          <w:b/>
          <w:sz w:val="24"/>
          <w:szCs w:val="24"/>
        </w:rPr>
        <w:t xml:space="preserve"> лв. без ДДС</w:t>
      </w:r>
      <w:r w:rsidRPr="00BD180F">
        <w:rPr>
          <w:rFonts w:ascii="Times New Roman" w:hAnsi="Times New Roman"/>
          <w:b/>
          <w:sz w:val="24"/>
          <w:szCs w:val="24"/>
        </w:rPr>
        <w:t>;</w:t>
      </w:r>
    </w:p>
    <w:p w:rsidR="00F837FE" w:rsidRPr="00BD180F" w:rsidRDefault="00F837FE" w:rsidP="00F837FE">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3</w:t>
      </w:r>
      <w:r w:rsidRPr="00793F4A">
        <w:rPr>
          <w:rFonts w:ascii="Times New Roman" w:hAnsi="Times New Roman"/>
          <w:b/>
          <w:sz w:val="24"/>
          <w:szCs w:val="24"/>
        </w:rPr>
        <w:t xml:space="preserve">. Обособена позиция </w:t>
      </w:r>
      <w:r>
        <w:rPr>
          <w:rFonts w:ascii="Times New Roman" w:hAnsi="Times New Roman"/>
          <w:b/>
          <w:sz w:val="24"/>
          <w:szCs w:val="24"/>
        </w:rPr>
        <w:t>3</w:t>
      </w:r>
      <w:r w:rsidRPr="00793F4A">
        <w:rPr>
          <w:rFonts w:ascii="Times New Roman" w:hAnsi="Times New Roman"/>
          <w:b/>
          <w:sz w:val="24"/>
          <w:szCs w:val="24"/>
        </w:rPr>
        <w:t xml:space="preserve"> „</w:t>
      </w:r>
      <w:r w:rsidR="00FF5C7C">
        <w:rPr>
          <w:rFonts w:ascii="Times New Roman" w:hAnsi="Times New Roman"/>
          <w:b/>
          <w:sz w:val="24"/>
          <w:szCs w:val="24"/>
        </w:rPr>
        <w:t xml:space="preserve">Доставка на </w:t>
      </w:r>
      <w:r>
        <w:rPr>
          <w:rFonts w:ascii="Times New Roman" w:hAnsi="Times New Roman"/>
          <w:b/>
          <w:lang w:val="en-US"/>
        </w:rPr>
        <w:t>SAN</w:t>
      </w:r>
      <w:r w:rsidRPr="00BD180F">
        <w:rPr>
          <w:rFonts w:ascii="Times New Roman" w:hAnsi="Times New Roman"/>
          <w:b/>
        </w:rPr>
        <w:t xml:space="preserve"> </w:t>
      </w:r>
      <w:r>
        <w:rPr>
          <w:rFonts w:ascii="Times New Roman" w:hAnsi="Times New Roman"/>
          <w:b/>
        </w:rPr>
        <w:t>комутатори</w:t>
      </w:r>
      <w:r w:rsidRPr="003509CD">
        <w:rPr>
          <w:rFonts w:ascii="Times New Roman" w:hAnsi="Times New Roman"/>
          <w:b/>
        </w:rPr>
        <w:t xml:space="preserve"> за разширение на блейд сървърна система HP c7000</w:t>
      </w:r>
      <w:r w:rsidR="000751AB">
        <w:rPr>
          <w:rFonts w:ascii="Times New Roman" w:hAnsi="Times New Roman"/>
          <w:b/>
          <w:sz w:val="24"/>
          <w:szCs w:val="24"/>
        </w:rPr>
        <w:t>“</w:t>
      </w:r>
      <w:r>
        <w:rPr>
          <w:rFonts w:ascii="Times New Roman" w:hAnsi="Times New Roman"/>
          <w:b/>
          <w:sz w:val="24"/>
          <w:szCs w:val="24"/>
        </w:rPr>
        <w:t xml:space="preserve"> -</w:t>
      </w:r>
      <w:r w:rsidRPr="00793F4A">
        <w:rPr>
          <w:rFonts w:ascii="Times New Roman" w:hAnsi="Times New Roman"/>
          <w:b/>
          <w:sz w:val="24"/>
          <w:szCs w:val="24"/>
        </w:rPr>
        <w:t xml:space="preserve"> </w:t>
      </w:r>
      <w:r w:rsidRPr="00BD180F">
        <w:rPr>
          <w:rFonts w:ascii="Times New Roman" w:hAnsi="Times New Roman"/>
          <w:b/>
          <w:sz w:val="24"/>
          <w:szCs w:val="24"/>
        </w:rPr>
        <w:t>2</w:t>
      </w:r>
      <w:r w:rsidRPr="00793F4A">
        <w:rPr>
          <w:rFonts w:ascii="Times New Roman" w:hAnsi="Times New Roman"/>
          <w:b/>
          <w:sz w:val="24"/>
          <w:szCs w:val="24"/>
        </w:rPr>
        <w:t xml:space="preserve"> броя – </w:t>
      </w:r>
      <w:r w:rsidRPr="00BD180F">
        <w:rPr>
          <w:rFonts w:ascii="Times New Roman" w:hAnsi="Times New Roman"/>
          <w:b/>
          <w:sz w:val="24"/>
          <w:szCs w:val="24"/>
        </w:rPr>
        <w:t>43 000</w:t>
      </w:r>
      <w:r w:rsidRPr="00793F4A">
        <w:rPr>
          <w:rFonts w:ascii="Times New Roman" w:hAnsi="Times New Roman"/>
          <w:b/>
          <w:sz w:val="24"/>
          <w:szCs w:val="24"/>
        </w:rPr>
        <w:t xml:space="preserve"> лв. без ДДС</w:t>
      </w:r>
      <w:r w:rsidRPr="00BD180F">
        <w:rPr>
          <w:rFonts w:ascii="Times New Roman" w:hAnsi="Times New Roman"/>
          <w:b/>
          <w:sz w:val="24"/>
          <w:szCs w:val="24"/>
        </w:rPr>
        <w:t>;</w:t>
      </w:r>
    </w:p>
    <w:p w:rsidR="00F837FE" w:rsidRPr="00BD180F" w:rsidRDefault="00F837FE" w:rsidP="00F837FE">
      <w:pPr>
        <w:spacing w:before="100" w:beforeAutospacing="1" w:after="100" w:afterAutospacing="1" w:line="240" w:lineRule="auto"/>
        <w:ind w:firstLine="708"/>
        <w:contextualSpacing/>
        <w:jc w:val="both"/>
        <w:rPr>
          <w:rFonts w:ascii="Times New Roman" w:hAnsi="Times New Roman"/>
          <w:b/>
          <w:color w:val="000000"/>
          <w:sz w:val="24"/>
          <w:szCs w:val="24"/>
        </w:rPr>
      </w:pPr>
    </w:p>
    <w:p w:rsidR="00F837FE" w:rsidRPr="00793F4A" w:rsidRDefault="00F837FE" w:rsidP="00F837FE">
      <w:pPr>
        <w:spacing w:before="100" w:beforeAutospacing="1" w:after="100" w:afterAutospacing="1" w:line="240" w:lineRule="auto"/>
        <w:ind w:firstLine="708"/>
        <w:contextualSpacing/>
        <w:jc w:val="both"/>
        <w:rPr>
          <w:rFonts w:ascii="Times New Roman" w:hAnsi="Times New Roman"/>
          <w:sz w:val="24"/>
          <w:szCs w:val="24"/>
        </w:rPr>
      </w:pPr>
      <w:r w:rsidRPr="00793F4A">
        <w:rPr>
          <w:rFonts w:ascii="Times New Roman" w:hAnsi="Times New Roman"/>
          <w:b/>
          <w:sz w:val="24"/>
          <w:szCs w:val="24"/>
        </w:rPr>
        <w:t>Обявената прогнозна стойност по обособени позиции е максимална и не може да бъде надвишавана.</w:t>
      </w:r>
      <w:r w:rsidRPr="00793F4A">
        <w:rPr>
          <w:rFonts w:ascii="Times New Roman" w:hAnsi="Times New Roman"/>
          <w:sz w:val="24"/>
          <w:szCs w:val="24"/>
        </w:rPr>
        <w:t xml:space="preserve"> </w:t>
      </w:r>
    </w:p>
    <w:p w:rsidR="00F837FE" w:rsidRDefault="00F837FE" w:rsidP="00F837FE">
      <w:pPr>
        <w:spacing w:before="100" w:beforeAutospacing="1" w:after="100" w:afterAutospacing="1" w:line="240" w:lineRule="auto"/>
        <w:ind w:firstLine="708"/>
        <w:contextualSpacing/>
        <w:jc w:val="both"/>
        <w:rPr>
          <w:rFonts w:ascii="Times New Roman" w:hAnsi="Times New Roman"/>
          <w:sz w:val="24"/>
          <w:szCs w:val="24"/>
        </w:rPr>
      </w:pPr>
      <w:r w:rsidRPr="00793F4A">
        <w:rPr>
          <w:rFonts w:ascii="Times New Roman" w:hAnsi="Times New Roman"/>
          <w:sz w:val="24"/>
          <w:szCs w:val="24"/>
        </w:rPr>
        <w:t>Ценова оферта на участник, в която се предлага цена по-висока от посочената прогнозна стойност ще бъде отстранен.</w:t>
      </w:r>
    </w:p>
    <w:p w:rsidR="00F837FE" w:rsidRPr="00793F4A" w:rsidRDefault="00F837FE" w:rsidP="00F837FE">
      <w:pPr>
        <w:spacing w:before="100" w:beforeAutospacing="1" w:after="100" w:afterAutospacing="1" w:line="240" w:lineRule="auto"/>
        <w:ind w:firstLine="708"/>
        <w:contextualSpacing/>
        <w:jc w:val="both"/>
        <w:rPr>
          <w:rFonts w:ascii="Times New Roman" w:hAnsi="Times New Roman"/>
          <w:sz w:val="24"/>
          <w:szCs w:val="24"/>
        </w:rPr>
      </w:pPr>
    </w:p>
    <w:p w:rsidR="00F837FE" w:rsidRPr="00793F4A" w:rsidRDefault="00F837FE" w:rsidP="00F837FE">
      <w:pPr>
        <w:shd w:val="clear" w:color="auto" w:fill="B8CCE4"/>
        <w:spacing w:after="120"/>
        <w:ind w:firstLine="708"/>
        <w:jc w:val="both"/>
        <w:rPr>
          <w:rFonts w:ascii="Times New Roman" w:hAnsi="Times New Roman"/>
          <w:b/>
          <w:bCs/>
          <w:sz w:val="24"/>
          <w:szCs w:val="24"/>
        </w:rPr>
      </w:pPr>
      <w:r w:rsidRPr="00793F4A">
        <w:rPr>
          <w:rFonts w:ascii="Times New Roman" w:hAnsi="Times New Roman"/>
          <w:sz w:val="24"/>
          <w:szCs w:val="24"/>
        </w:rPr>
        <w:t xml:space="preserve"> </w:t>
      </w:r>
      <w:r w:rsidRPr="00793F4A">
        <w:rPr>
          <w:rFonts w:ascii="Times New Roman" w:hAnsi="Times New Roman"/>
          <w:b/>
          <w:bCs/>
          <w:sz w:val="24"/>
          <w:szCs w:val="24"/>
        </w:rPr>
        <w:t>ІІІ. СРОК И МЯСТО НА ИЗПЪЛНЕНИЕ</w:t>
      </w:r>
    </w:p>
    <w:p w:rsidR="00F837FE" w:rsidRPr="00E3712F" w:rsidRDefault="00F837FE" w:rsidP="00F837FE">
      <w:pPr>
        <w:spacing w:after="0" w:line="240" w:lineRule="auto"/>
        <w:ind w:firstLine="708"/>
        <w:jc w:val="both"/>
        <w:rPr>
          <w:rFonts w:ascii="Times New Roman" w:eastAsia="MS ??" w:hAnsi="Times New Roman"/>
          <w:bCs/>
          <w:color w:val="000000"/>
          <w:sz w:val="24"/>
          <w:szCs w:val="24"/>
          <w:lang w:eastAsia="en-US"/>
        </w:rPr>
      </w:pPr>
      <w:r w:rsidRPr="00E3712F">
        <w:rPr>
          <w:rFonts w:ascii="Times New Roman" w:eastAsia="MS ??" w:hAnsi="Times New Roman"/>
          <w:bCs/>
          <w:color w:val="000000"/>
          <w:sz w:val="24"/>
          <w:szCs w:val="24"/>
          <w:lang w:eastAsia="en-US"/>
        </w:rPr>
        <w:t xml:space="preserve">1. Срокът за изпълнение на поръчката по всички обособени позиции е до </w:t>
      </w:r>
      <w:r>
        <w:rPr>
          <w:rFonts w:ascii="Times New Roman" w:eastAsia="MS ??" w:hAnsi="Times New Roman"/>
          <w:bCs/>
          <w:color w:val="000000"/>
          <w:sz w:val="24"/>
          <w:szCs w:val="24"/>
          <w:lang w:eastAsia="en-US"/>
        </w:rPr>
        <w:t>60</w:t>
      </w:r>
      <w:r w:rsidRPr="00E3712F">
        <w:rPr>
          <w:rFonts w:ascii="Times New Roman" w:eastAsia="MS ??" w:hAnsi="Times New Roman"/>
          <w:bCs/>
          <w:color w:val="000000"/>
          <w:sz w:val="24"/>
          <w:szCs w:val="24"/>
          <w:lang w:eastAsia="en-US"/>
        </w:rPr>
        <w:t xml:space="preserve">  календарни дни от </w:t>
      </w:r>
      <w:r>
        <w:rPr>
          <w:rFonts w:ascii="Times New Roman" w:eastAsia="MS ??" w:hAnsi="Times New Roman"/>
          <w:bCs/>
          <w:color w:val="000000"/>
          <w:sz w:val="24"/>
          <w:szCs w:val="24"/>
          <w:lang w:eastAsia="en-US"/>
        </w:rPr>
        <w:t>датата на сключване на договора.</w:t>
      </w:r>
    </w:p>
    <w:p w:rsidR="00F837FE" w:rsidRDefault="00F837FE" w:rsidP="00F837FE">
      <w:pPr>
        <w:spacing w:before="100" w:beforeAutospacing="1" w:after="100" w:afterAutospacing="1" w:line="240" w:lineRule="auto"/>
        <w:ind w:firstLine="708"/>
        <w:contextualSpacing/>
        <w:jc w:val="both"/>
        <w:rPr>
          <w:rFonts w:ascii="Times New Roman" w:hAnsi="Times New Roman"/>
          <w:sz w:val="24"/>
          <w:szCs w:val="24"/>
        </w:rPr>
      </w:pPr>
      <w:r w:rsidRPr="00E3712F">
        <w:rPr>
          <w:rFonts w:ascii="Times New Roman" w:hAnsi="Times New Roman"/>
          <w:caps/>
          <w:sz w:val="24"/>
          <w:szCs w:val="24"/>
        </w:rPr>
        <w:t xml:space="preserve">2. </w:t>
      </w:r>
      <w:r w:rsidRPr="00E3712F">
        <w:rPr>
          <w:rFonts w:ascii="Times New Roman" w:hAnsi="Times New Roman"/>
          <w:sz w:val="24"/>
          <w:szCs w:val="24"/>
        </w:rPr>
        <w:t>Място за изпълнение на поръчката:</w:t>
      </w:r>
      <w:r w:rsidRPr="00793F4A">
        <w:rPr>
          <w:rFonts w:ascii="Times New Roman" w:hAnsi="Times New Roman"/>
          <w:sz w:val="24"/>
          <w:szCs w:val="24"/>
        </w:rPr>
        <w:t xml:space="preserve"> Доставките по всяка обособена позиция следва да се извършат на адреса на Възложителя – гр. София, ул. „Екзарх Йосиф” № 37, Сметна палата на Република България.</w:t>
      </w:r>
    </w:p>
    <w:p w:rsidR="00F837FE" w:rsidRPr="00793F4A" w:rsidRDefault="00F837FE" w:rsidP="00F837FE">
      <w:pPr>
        <w:spacing w:before="100" w:beforeAutospacing="1" w:after="100" w:afterAutospacing="1" w:line="240" w:lineRule="auto"/>
        <w:ind w:firstLine="708"/>
        <w:contextualSpacing/>
        <w:jc w:val="both"/>
        <w:rPr>
          <w:rFonts w:ascii="Times New Roman" w:hAnsi="Times New Roman"/>
          <w:sz w:val="24"/>
          <w:szCs w:val="24"/>
        </w:rPr>
      </w:pPr>
    </w:p>
    <w:p w:rsidR="00F837FE" w:rsidRPr="00793F4A" w:rsidRDefault="00F837FE" w:rsidP="00F837FE">
      <w:pPr>
        <w:shd w:val="clear" w:color="auto" w:fill="B8CCE4"/>
        <w:spacing w:after="120"/>
        <w:ind w:firstLine="708"/>
        <w:jc w:val="both"/>
        <w:rPr>
          <w:rFonts w:ascii="Times New Roman" w:hAnsi="Times New Roman"/>
          <w:b/>
          <w:bCs/>
          <w:sz w:val="24"/>
          <w:szCs w:val="24"/>
        </w:rPr>
      </w:pPr>
      <w:r w:rsidRPr="00793F4A">
        <w:rPr>
          <w:rFonts w:ascii="Times New Roman" w:hAnsi="Times New Roman"/>
          <w:b/>
          <w:bCs/>
          <w:sz w:val="24"/>
          <w:szCs w:val="24"/>
        </w:rPr>
        <w:t xml:space="preserve">ІV. ТЕХНИЧЕСКИ СПЕЦИФИКАЦИИ ПО ОБОСОБЕНИ ПОЗИЦИИ </w:t>
      </w:r>
    </w:p>
    <w:p w:rsidR="00F837FE" w:rsidRDefault="00F837FE" w:rsidP="00F837FE">
      <w:pPr>
        <w:spacing w:after="0" w:line="240" w:lineRule="auto"/>
        <w:ind w:firstLine="708"/>
        <w:jc w:val="both"/>
        <w:rPr>
          <w:rFonts w:ascii="Times New Roman" w:hAnsi="Times New Roman"/>
          <w:b/>
          <w:color w:val="000000"/>
          <w:sz w:val="24"/>
          <w:szCs w:val="24"/>
        </w:rPr>
      </w:pPr>
      <w:r w:rsidRPr="00793F4A">
        <w:rPr>
          <w:rFonts w:ascii="Times New Roman" w:hAnsi="Times New Roman"/>
          <w:b/>
          <w:color w:val="000000"/>
          <w:sz w:val="24"/>
          <w:szCs w:val="24"/>
        </w:rPr>
        <w:t>Технически спецификации по обособени позиции</w:t>
      </w:r>
    </w:p>
    <w:p w:rsidR="000751AB" w:rsidRPr="00793F4A" w:rsidRDefault="000751AB" w:rsidP="00F837FE">
      <w:pPr>
        <w:spacing w:after="0" w:line="240" w:lineRule="auto"/>
        <w:ind w:firstLine="708"/>
        <w:jc w:val="both"/>
        <w:rPr>
          <w:rFonts w:ascii="Times New Roman" w:eastAsia="MS ??" w:hAnsi="Times New Roman"/>
          <w:bCs/>
          <w:color w:val="000000"/>
          <w:sz w:val="24"/>
          <w:szCs w:val="24"/>
          <w:lang w:eastAsia="en-US"/>
        </w:rPr>
      </w:pPr>
    </w:p>
    <w:p w:rsidR="00F837FE" w:rsidRPr="00793F4A" w:rsidRDefault="00F837FE" w:rsidP="00F837FE">
      <w:pPr>
        <w:spacing w:after="0" w:line="240" w:lineRule="auto"/>
        <w:ind w:firstLine="708"/>
        <w:jc w:val="both"/>
        <w:rPr>
          <w:rFonts w:ascii="Times New Roman" w:eastAsia="MS ??" w:hAnsi="Times New Roman"/>
          <w:bCs/>
          <w:color w:val="000000"/>
          <w:sz w:val="24"/>
          <w:szCs w:val="24"/>
          <w:lang w:eastAsia="en-US"/>
        </w:rPr>
      </w:pPr>
      <w:r w:rsidRPr="00793F4A">
        <w:rPr>
          <w:rFonts w:ascii="Times New Roman" w:eastAsia="MS ??" w:hAnsi="Times New Roman"/>
          <w:bCs/>
          <w:color w:val="000000"/>
          <w:sz w:val="24"/>
          <w:szCs w:val="24"/>
          <w:lang w:eastAsia="en-US"/>
        </w:rPr>
        <w:t>Предметът на настоящата поръчка включва изпълнение на следните дейности:</w:t>
      </w:r>
    </w:p>
    <w:p w:rsidR="00F837FE" w:rsidRPr="00793F4A" w:rsidRDefault="00F837FE" w:rsidP="00F837FE">
      <w:pPr>
        <w:spacing w:after="0" w:line="240" w:lineRule="auto"/>
        <w:ind w:firstLine="708"/>
        <w:jc w:val="both"/>
        <w:rPr>
          <w:rFonts w:ascii="Times New Roman" w:eastAsia="MS ??" w:hAnsi="Times New Roman"/>
          <w:bCs/>
          <w:color w:val="000000"/>
          <w:sz w:val="24"/>
          <w:szCs w:val="24"/>
          <w:lang w:eastAsia="en-US"/>
        </w:rPr>
      </w:pPr>
      <w:r w:rsidRPr="00793F4A">
        <w:rPr>
          <w:rFonts w:ascii="Times New Roman" w:eastAsia="MS ??" w:hAnsi="Times New Roman"/>
          <w:bCs/>
          <w:color w:val="000000"/>
          <w:sz w:val="24"/>
          <w:szCs w:val="24"/>
          <w:lang w:eastAsia="en-US"/>
        </w:rPr>
        <w:t>а) доставка на оборудване/техника с описаните по-долу параметри;</w:t>
      </w:r>
    </w:p>
    <w:p w:rsidR="00F837FE" w:rsidRPr="00793F4A" w:rsidRDefault="00F837FE" w:rsidP="00F837FE">
      <w:pPr>
        <w:spacing w:after="0" w:line="240" w:lineRule="auto"/>
        <w:ind w:firstLine="708"/>
        <w:jc w:val="both"/>
        <w:rPr>
          <w:rFonts w:ascii="Times New Roman" w:eastAsia="MS ??" w:hAnsi="Times New Roman"/>
          <w:bCs/>
          <w:color w:val="000000"/>
          <w:sz w:val="24"/>
          <w:szCs w:val="24"/>
          <w:lang w:eastAsia="en-US"/>
        </w:rPr>
      </w:pPr>
      <w:r w:rsidRPr="00793F4A">
        <w:rPr>
          <w:rFonts w:ascii="Times New Roman" w:eastAsia="MS ??" w:hAnsi="Times New Roman"/>
          <w:bCs/>
          <w:color w:val="000000"/>
          <w:sz w:val="24"/>
          <w:szCs w:val="24"/>
          <w:lang w:eastAsia="en-US"/>
        </w:rPr>
        <w:t xml:space="preserve">б) </w:t>
      </w:r>
      <w:r w:rsidRPr="004D3A6D">
        <w:rPr>
          <w:rFonts w:ascii="Times New Roman" w:eastAsia="MS ??" w:hAnsi="Times New Roman"/>
          <w:bCs/>
          <w:color w:val="000000"/>
          <w:sz w:val="24"/>
          <w:szCs w:val="24"/>
          <w:lang w:eastAsia="en-US"/>
        </w:rPr>
        <w:t xml:space="preserve">гаранционно сервизно обслужване на оборудването за </w:t>
      </w:r>
      <w:r>
        <w:rPr>
          <w:rFonts w:ascii="Times New Roman" w:eastAsia="MS ??" w:hAnsi="Times New Roman"/>
          <w:bCs/>
          <w:color w:val="000000"/>
          <w:sz w:val="24"/>
          <w:szCs w:val="24"/>
          <w:lang w:eastAsia="en-US"/>
        </w:rPr>
        <w:t>посочения за съответната позиция с</w:t>
      </w:r>
      <w:r w:rsidRPr="004D3A6D">
        <w:rPr>
          <w:rFonts w:ascii="Times New Roman" w:eastAsia="MS ??" w:hAnsi="Times New Roman"/>
          <w:bCs/>
          <w:color w:val="000000"/>
          <w:sz w:val="24"/>
          <w:szCs w:val="24"/>
          <w:lang w:eastAsia="en-US"/>
        </w:rPr>
        <w:t>рок,</w:t>
      </w:r>
      <w:r w:rsidRPr="004D3A6D">
        <w:rPr>
          <w:rFonts w:ascii="Times New Roman" w:eastAsia="MS ??" w:hAnsi="Times New Roman"/>
          <w:color w:val="000000"/>
          <w:sz w:val="24"/>
          <w:szCs w:val="24"/>
          <w:lang w:eastAsia="en-US"/>
        </w:rPr>
        <w:t xml:space="preserve"> считано от датата на подписване на приемателно-предавателен протокол за доставка.</w:t>
      </w:r>
    </w:p>
    <w:p w:rsidR="00F837FE" w:rsidRPr="00793F4A" w:rsidRDefault="00F837FE" w:rsidP="00F837FE">
      <w:pPr>
        <w:tabs>
          <w:tab w:val="left" w:pos="360"/>
        </w:tabs>
        <w:suppressAutoHyphens/>
        <w:spacing w:after="0" w:line="240" w:lineRule="auto"/>
        <w:jc w:val="both"/>
        <w:rPr>
          <w:rFonts w:ascii="Times New Roman" w:hAnsi="Times New Roman"/>
          <w:sz w:val="24"/>
          <w:szCs w:val="24"/>
        </w:rPr>
      </w:pPr>
      <w:r w:rsidRPr="00793F4A">
        <w:rPr>
          <w:rFonts w:ascii="Times New Roman" w:eastAsia="MS ??" w:hAnsi="Times New Roman"/>
          <w:sz w:val="24"/>
          <w:szCs w:val="24"/>
          <w:lang w:eastAsia="en-US"/>
        </w:rPr>
        <w:tab/>
      </w:r>
      <w:r w:rsidRPr="00793F4A">
        <w:rPr>
          <w:rFonts w:ascii="Times New Roman" w:hAnsi="Times New Roman"/>
          <w:sz w:val="24"/>
          <w:szCs w:val="24"/>
        </w:rPr>
        <w:t xml:space="preserve">Настоящите  технически спецификации определят  минималните изисквания  за изпълнение на доставките (техниката) по всяка обособена позиция  на обществената поръчка. </w:t>
      </w:r>
    </w:p>
    <w:p w:rsidR="00F837FE" w:rsidRPr="00793F4A" w:rsidRDefault="00F837FE" w:rsidP="00F837FE">
      <w:pPr>
        <w:spacing w:after="0" w:line="240" w:lineRule="auto"/>
        <w:ind w:firstLine="708"/>
        <w:contextualSpacing/>
        <w:jc w:val="both"/>
        <w:rPr>
          <w:rFonts w:ascii="Times New Roman" w:eastAsia="MS ??" w:hAnsi="Times New Roman"/>
          <w:b/>
          <w:color w:val="000000"/>
          <w:sz w:val="24"/>
          <w:szCs w:val="24"/>
        </w:rPr>
      </w:pPr>
      <w:r w:rsidRPr="00BD180F">
        <w:rPr>
          <w:rFonts w:ascii="Times New Roman" w:eastAsia="MS ??" w:hAnsi="Times New Roman"/>
          <w:b/>
          <w:color w:val="000000"/>
          <w:sz w:val="24"/>
          <w:szCs w:val="24"/>
        </w:rPr>
        <w:t>Участниците могат да представят по-добри технически параметри в тяхното предложение</w:t>
      </w:r>
      <w:r w:rsidRPr="00793F4A">
        <w:rPr>
          <w:rFonts w:ascii="Times New Roman" w:eastAsia="MS ??" w:hAnsi="Times New Roman"/>
          <w:b/>
          <w:color w:val="000000"/>
          <w:sz w:val="24"/>
          <w:szCs w:val="24"/>
        </w:rPr>
        <w:t>.</w:t>
      </w:r>
    </w:p>
    <w:p w:rsidR="00F837FE" w:rsidRPr="00793F4A" w:rsidRDefault="00F837FE" w:rsidP="00F837FE">
      <w:pPr>
        <w:spacing w:after="0" w:line="240" w:lineRule="auto"/>
        <w:contextualSpacing/>
        <w:jc w:val="both"/>
        <w:rPr>
          <w:rFonts w:ascii="Times New Roman" w:eastAsia="MS ??" w:hAnsi="Times New Roman"/>
          <w:b/>
          <w:color w:val="000000"/>
          <w:sz w:val="24"/>
          <w:szCs w:val="24"/>
        </w:rPr>
      </w:pPr>
    </w:p>
    <w:p w:rsidR="00F837FE" w:rsidRDefault="00F837FE" w:rsidP="00F837FE">
      <w:pPr>
        <w:spacing w:after="0" w:line="240" w:lineRule="auto"/>
        <w:contextualSpacing/>
        <w:jc w:val="both"/>
        <w:rPr>
          <w:rFonts w:ascii="Times New Roman" w:eastAsia="MS ??" w:hAnsi="Times New Roman"/>
          <w:b/>
          <w:color w:val="000000"/>
          <w:sz w:val="24"/>
          <w:szCs w:val="24"/>
        </w:rPr>
      </w:pPr>
      <w:r w:rsidRPr="00BD180F">
        <w:rPr>
          <w:rFonts w:ascii="Times New Roman" w:eastAsia="MS ??" w:hAnsi="Times New Roman"/>
          <w:b/>
          <w:color w:val="000000"/>
          <w:sz w:val="24"/>
          <w:szCs w:val="24"/>
        </w:rPr>
        <w:lastRenderedPageBreak/>
        <w:t>1</w:t>
      </w:r>
      <w:r w:rsidRPr="00793F4A">
        <w:rPr>
          <w:rFonts w:ascii="Times New Roman" w:eastAsia="MS ??" w:hAnsi="Times New Roman"/>
          <w:b/>
          <w:color w:val="000000"/>
          <w:sz w:val="24"/>
          <w:szCs w:val="24"/>
        </w:rPr>
        <w:t xml:space="preserve"> </w:t>
      </w:r>
      <w:r w:rsidRPr="00BD180F">
        <w:rPr>
          <w:rFonts w:ascii="Times New Roman" w:eastAsia="MS ??" w:hAnsi="Times New Roman"/>
          <w:b/>
          <w:color w:val="000000"/>
          <w:sz w:val="24"/>
          <w:szCs w:val="24"/>
        </w:rPr>
        <w:t>Минимални технически изисквания по обособена позиция</w:t>
      </w:r>
      <w:r w:rsidR="004E57B7">
        <w:rPr>
          <w:rFonts w:ascii="Times New Roman" w:eastAsia="MS ??" w:hAnsi="Times New Roman"/>
          <w:b/>
          <w:color w:val="000000"/>
          <w:sz w:val="24"/>
          <w:szCs w:val="24"/>
        </w:rPr>
        <w:t xml:space="preserve"> 1</w:t>
      </w:r>
      <w:r w:rsidRPr="00793F4A">
        <w:rPr>
          <w:rFonts w:ascii="Times New Roman" w:eastAsia="MS ??" w:hAnsi="Times New Roman"/>
          <w:b/>
          <w:color w:val="000000"/>
          <w:sz w:val="24"/>
          <w:szCs w:val="24"/>
        </w:rPr>
        <w:t xml:space="preserve"> </w:t>
      </w:r>
      <w:r w:rsidRPr="00BD180F">
        <w:rPr>
          <w:rFonts w:ascii="Times New Roman" w:eastAsia="MS ??" w:hAnsi="Times New Roman"/>
          <w:b/>
          <w:color w:val="000000"/>
          <w:sz w:val="24"/>
          <w:szCs w:val="24"/>
        </w:rPr>
        <w:t xml:space="preserve">„Доставка </w:t>
      </w:r>
      <w:r w:rsidRPr="00793F4A">
        <w:rPr>
          <w:rFonts w:ascii="Times New Roman" w:eastAsia="MS ??" w:hAnsi="Times New Roman"/>
          <w:b/>
          <w:color w:val="000000"/>
          <w:sz w:val="24"/>
          <w:szCs w:val="24"/>
        </w:rPr>
        <w:t xml:space="preserve">на </w:t>
      </w:r>
      <w:r w:rsidRPr="00BD180F">
        <w:rPr>
          <w:rFonts w:ascii="Times New Roman" w:eastAsia="MS ??" w:hAnsi="Times New Roman"/>
          <w:b/>
          <w:color w:val="000000"/>
          <w:sz w:val="24"/>
          <w:szCs w:val="24"/>
        </w:rPr>
        <w:t>настолни компютри и монитори -</w:t>
      </w:r>
      <w:r>
        <w:rPr>
          <w:rFonts w:ascii="Times New Roman" w:eastAsia="MS ??" w:hAnsi="Times New Roman"/>
          <w:b/>
          <w:color w:val="000000"/>
          <w:sz w:val="24"/>
          <w:szCs w:val="24"/>
        </w:rPr>
        <w:t xml:space="preserve"> </w:t>
      </w:r>
      <w:r w:rsidRPr="00793F4A">
        <w:rPr>
          <w:rFonts w:ascii="Times New Roman" w:eastAsia="MS ??" w:hAnsi="Times New Roman"/>
          <w:b/>
          <w:color w:val="000000"/>
          <w:sz w:val="24"/>
          <w:szCs w:val="24"/>
        </w:rPr>
        <w:t>до</w:t>
      </w:r>
      <w:r w:rsidRPr="00BD180F">
        <w:rPr>
          <w:rFonts w:ascii="Times New Roman" w:eastAsia="MS ??" w:hAnsi="Times New Roman"/>
          <w:b/>
          <w:color w:val="000000"/>
          <w:sz w:val="24"/>
          <w:szCs w:val="24"/>
        </w:rPr>
        <w:t xml:space="preserve"> 40 броя, но не по</w:t>
      </w:r>
      <w:r w:rsidRPr="00793F4A">
        <w:rPr>
          <w:rFonts w:ascii="Times New Roman" w:eastAsia="MS ??" w:hAnsi="Times New Roman"/>
          <w:b/>
          <w:color w:val="000000"/>
          <w:sz w:val="24"/>
          <w:szCs w:val="24"/>
        </w:rPr>
        <w:t>-</w:t>
      </w:r>
      <w:r w:rsidRPr="00BD180F">
        <w:rPr>
          <w:rFonts w:ascii="Times New Roman" w:eastAsia="MS ??" w:hAnsi="Times New Roman"/>
          <w:b/>
          <w:color w:val="000000"/>
          <w:sz w:val="24"/>
          <w:szCs w:val="24"/>
        </w:rPr>
        <w:t>малко от 28 броя</w:t>
      </w:r>
      <w:r w:rsidRPr="00793F4A">
        <w:rPr>
          <w:rFonts w:ascii="Times New Roman" w:eastAsia="MS ??" w:hAnsi="Times New Roman"/>
          <w:b/>
          <w:color w:val="000000"/>
          <w:sz w:val="24"/>
          <w:szCs w:val="24"/>
        </w:rPr>
        <w:t>.</w:t>
      </w:r>
    </w:p>
    <w:p w:rsidR="00F837FE" w:rsidRPr="00793F4A" w:rsidRDefault="00F837FE" w:rsidP="00F837FE">
      <w:pPr>
        <w:spacing w:after="0" w:line="240" w:lineRule="auto"/>
        <w:contextualSpacing/>
        <w:jc w:val="both"/>
        <w:rPr>
          <w:rFonts w:ascii="Times New Roman" w:eastAsia="MS ??" w:hAnsi="Times New Roman"/>
          <w:b/>
          <w:color w:val="000000"/>
          <w:sz w:val="24"/>
          <w:szCs w:val="24"/>
        </w:rPr>
      </w:pPr>
    </w:p>
    <w:p w:rsidR="00F837FE" w:rsidRPr="00BD180F" w:rsidRDefault="00F837FE" w:rsidP="00F837FE">
      <w:pPr>
        <w:spacing w:after="0" w:line="240" w:lineRule="auto"/>
        <w:contextualSpacing/>
        <w:jc w:val="both"/>
        <w:rPr>
          <w:rFonts w:ascii="Times New Roman" w:eastAsia="MS ??" w:hAnsi="Times New Roman"/>
          <w:b/>
          <w:color w:val="000000"/>
          <w:sz w:val="24"/>
          <w:szCs w:val="24"/>
          <w:lang w:eastAsia="en-U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6"/>
        <w:gridCol w:w="5377"/>
      </w:tblGrid>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93F4A" w:rsidRDefault="00F837FE" w:rsidP="00F837FE">
            <w:pPr>
              <w:spacing w:after="0" w:line="240" w:lineRule="auto"/>
              <w:rPr>
                <w:rFonts w:ascii="Times New Roman" w:hAnsi="Times New Roman"/>
                <w:b/>
                <w:sz w:val="24"/>
                <w:szCs w:val="24"/>
              </w:rPr>
            </w:pPr>
            <w:r w:rsidRPr="00793F4A">
              <w:rPr>
                <w:rFonts w:ascii="Times New Roman" w:hAnsi="Times New Roman"/>
                <w:b/>
                <w:sz w:val="24"/>
                <w:szCs w:val="24"/>
              </w:rPr>
              <w:t>Параметър</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93F4A" w:rsidRDefault="00F837FE" w:rsidP="00F837FE">
            <w:pPr>
              <w:spacing w:after="0" w:line="240" w:lineRule="auto"/>
              <w:rPr>
                <w:rFonts w:ascii="Times New Roman" w:hAnsi="Times New Roman"/>
                <w:b/>
                <w:sz w:val="24"/>
                <w:szCs w:val="24"/>
              </w:rPr>
            </w:pPr>
            <w:r w:rsidRPr="00793F4A">
              <w:rPr>
                <w:rStyle w:val="FontStyle28"/>
                <w:rFonts w:eastAsia="MS ????"/>
                <w:sz w:val="24"/>
                <w:szCs w:val="24"/>
              </w:rPr>
              <w:t>Минимални технически изисквания</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AD7700" w:rsidRDefault="00F837FE" w:rsidP="00F837FE">
            <w:pPr>
              <w:spacing w:after="0" w:line="240" w:lineRule="auto"/>
              <w:rPr>
                <w:rFonts w:ascii="Times New Roman" w:hAnsi="Times New Roman"/>
                <w:sz w:val="24"/>
                <w:szCs w:val="24"/>
                <w:lang w:val="en-US"/>
              </w:rPr>
            </w:pPr>
            <w:r w:rsidRPr="00AD7700">
              <w:rPr>
                <w:rFonts w:ascii="Times New Roman" w:hAnsi="Times New Roman"/>
                <w:sz w:val="24"/>
                <w:szCs w:val="24"/>
              </w:rPr>
              <w:t>Тип на процесора</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AD7700" w:rsidRDefault="00F837FE" w:rsidP="00F837FE">
            <w:pPr>
              <w:spacing w:after="0" w:line="240" w:lineRule="auto"/>
              <w:rPr>
                <w:rFonts w:ascii="Times New Roman" w:hAnsi="Times New Roman"/>
                <w:sz w:val="24"/>
                <w:szCs w:val="24"/>
              </w:rPr>
            </w:pPr>
            <w:r w:rsidRPr="00AD7700">
              <w:rPr>
                <w:rFonts w:ascii="Times New Roman" w:hAnsi="Times New Roman"/>
                <w:sz w:val="24"/>
                <w:szCs w:val="24"/>
                <w:lang w:val="en-US"/>
              </w:rPr>
              <w:t xml:space="preserve">8 </w:t>
            </w:r>
            <w:r w:rsidRPr="00AD7700">
              <w:rPr>
                <w:rFonts w:ascii="Times New Roman" w:hAnsi="Times New Roman"/>
                <w:sz w:val="24"/>
                <w:szCs w:val="24"/>
              </w:rPr>
              <w:t xml:space="preserve">ядрен с минимална базова честота 3 </w:t>
            </w:r>
            <w:r w:rsidRPr="00AD7700">
              <w:rPr>
                <w:rFonts w:ascii="Times New Roman" w:hAnsi="Times New Roman"/>
                <w:sz w:val="24"/>
                <w:szCs w:val="24"/>
                <w:lang w:val="en-US"/>
              </w:rPr>
              <w:t xml:space="preserve">GHz </w:t>
            </w:r>
            <w:r w:rsidRPr="00AD7700">
              <w:rPr>
                <w:rFonts w:ascii="Times New Roman" w:hAnsi="Times New Roman"/>
                <w:sz w:val="24"/>
                <w:szCs w:val="24"/>
              </w:rPr>
              <w:t xml:space="preserve"> </w:t>
            </w:r>
            <w:r w:rsidRPr="00AD7700">
              <w:rPr>
                <w:rFonts w:ascii="Times New Roman" w:hAnsi="Times New Roman"/>
                <w:sz w:val="24"/>
                <w:szCs w:val="24"/>
                <w:lang w:val="en-US"/>
              </w:rPr>
              <w:t xml:space="preserve"> </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Видео адаптер</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 xml:space="preserve">Видеокарта </w:t>
            </w:r>
            <w:r w:rsidRPr="007C66FA">
              <w:rPr>
                <w:rFonts w:ascii="Times New Roman" w:hAnsi="Times New Roman"/>
                <w:sz w:val="24"/>
                <w:szCs w:val="24"/>
                <w:lang w:val="en-US"/>
              </w:rPr>
              <w:t>PCIe</w:t>
            </w:r>
            <w:r w:rsidRPr="00BD180F">
              <w:rPr>
                <w:rFonts w:ascii="Times New Roman" w:hAnsi="Times New Roman"/>
                <w:sz w:val="24"/>
                <w:szCs w:val="24"/>
              </w:rPr>
              <w:t xml:space="preserve">, </w:t>
            </w:r>
            <w:r w:rsidRPr="007C66FA">
              <w:rPr>
                <w:rFonts w:ascii="Times New Roman" w:hAnsi="Times New Roman"/>
                <w:sz w:val="24"/>
                <w:szCs w:val="24"/>
              </w:rPr>
              <w:t xml:space="preserve">с </w:t>
            </w:r>
            <w:r w:rsidRPr="00BD180F">
              <w:rPr>
                <w:rFonts w:ascii="Times New Roman" w:hAnsi="Times New Roman"/>
                <w:sz w:val="24"/>
                <w:szCs w:val="24"/>
              </w:rPr>
              <w:t>2</w:t>
            </w:r>
            <w:r w:rsidRPr="007C66FA">
              <w:rPr>
                <w:rFonts w:ascii="Times New Roman" w:hAnsi="Times New Roman"/>
                <w:sz w:val="24"/>
                <w:szCs w:val="24"/>
                <w:lang w:val="en-US"/>
              </w:rPr>
              <w:t>GB</w:t>
            </w:r>
            <w:r w:rsidRPr="00BD180F">
              <w:rPr>
                <w:rFonts w:ascii="Times New Roman" w:hAnsi="Times New Roman"/>
                <w:sz w:val="24"/>
                <w:szCs w:val="24"/>
              </w:rPr>
              <w:t xml:space="preserve"> </w:t>
            </w:r>
            <w:r w:rsidRPr="007C66FA">
              <w:rPr>
                <w:rFonts w:ascii="Times New Roman" w:hAnsi="Times New Roman"/>
                <w:sz w:val="24"/>
                <w:szCs w:val="24"/>
                <w:lang w:val="en-US"/>
              </w:rPr>
              <w:t>GDDR</w:t>
            </w:r>
            <w:r w:rsidRPr="00BD180F">
              <w:rPr>
                <w:rFonts w:ascii="Times New Roman" w:hAnsi="Times New Roman"/>
                <w:sz w:val="24"/>
                <w:szCs w:val="24"/>
              </w:rPr>
              <w:t xml:space="preserve">5 </w:t>
            </w:r>
            <w:r w:rsidRPr="007C66FA">
              <w:rPr>
                <w:rFonts w:ascii="Times New Roman" w:hAnsi="Times New Roman"/>
                <w:sz w:val="24"/>
                <w:szCs w:val="24"/>
              </w:rPr>
              <w:t>собствена памет</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Оперативна памет</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8</w:t>
            </w:r>
            <w:r w:rsidRPr="007C66FA">
              <w:rPr>
                <w:rFonts w:ascii="Times New Roman" w:hAnsi="Times New Roman"/>
                <w:sz w:val="24"/>
                <w:szCs w:val="24"/>
                <w:lang w:val="en-US"/>
              </w:rPr>
              <w:t xml:space="preserve"> GB</w:t>
            </w:r>
            <w:r w:rsidRPr="007C66FA">
              <w:rPr>
                <w:rFonts w:ascii="Times New Roman" w:hAnsi="Times New Roman"/>
                <w:sz w:val="24"/>
                <w:szCs w:val="24"/>
              </w:rPr>
              <w:t xml:space="preserve"> </w:t>
            </w:r>
            <w:smartTag w:uri="urn:schemas-microsoft-com:office:smarttags" w:element="stockticker">
              <w:r w:rsidRPr="007C66FA">
                <w:rPr>
                  <w:rFonts w:ascii="Times New Roman" w:hAnsi="Times New Roman"/>
                  <w:sz w:val="24"/>
                  <w:szCs w:val="24"/>
                </w:rPr>
                <w:t>DDR</w:t>
              </w:r>
            </w:smartTag>
            <w:r w:rsidRPr="007C66FA">
              <w:rPr>
                <w:rFonts w:ascii="Times New Roman" w:hAnsi="Times New Roman"/>
                <w:sz w:val="24"/>
                <w:szCs w:val="24"/>
              </w:rPr>
              <w:t>4</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Тип памет</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smartTag w:uri="urn:schemas-microsoft-com:office:smarttags" w:element="stockticker">
              <w:r w:rsidRPr="007C66FA">
                <w:rPr>
                  <w:rFonts w:ascii="Times New Roman" w:hAnsi="Times New Roman"/>
                  <w:sz w:val="24"/>
                  <w:szCs w:val="24"/>
                </w:rPr>
                <w:t>DDR</w:t>
              </w:r>
            </w:smartTag>
            <w:r w:rsidRPr="007C66FA">
              <w:rPr>
                <w:rFonts w:ascii="Times New Roman" w:hAnsi="Times New Roman"/>
                <w:sz w:val="24"/>
                <w:szCs w:val="24"/>
              </w:rPr>
              <w:t>4</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Слотове за памет</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lang w:val="en-US"/>
              </w:rPr>
              <w:t>4 (</w:t>
            </w:r>
            <w:r w:rsidRPr="007C66FA">
              <w:rPr>
                <w:rFonts w:ascii="Times New Roman" w:hAnsi="Times New Roman"/>
                <w:sz w:val="24"/>
                <w:szCs w:val="24"/>
              </w:rPr>
              <w:t>минимум</w:t>
            </w:r>
            <w:r w:rsidRPr="007C66FA">
              <w:rPr>
                <w:rFonts w:ascii="Times New Roman" w:hAnsi="Times New Roman"/>
                <w:sz w:val="24"/>
                <w:szCs w:val="24"/>
                <w:lang w:val="en-US"/>
              </w:rPr>
              <w:t xml:space="preserve"> 2, o</w:t>
            </w:r>
            <w:r w:rsidRPr="007C66FA">
              <w:rPr>
                <w:rFonts w:ascii="Times New Roman" w:hAnsi="Times New Roman"/>
                <w:sz w:val="24"/>
                <w:szCs w:val="24"/>
              </w:rPr>
              <w:t>т които свободни)</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Max memory</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64 GB</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Твърд диск</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 xml:space="preserve">1000GB SATA 7200 </w:t>
            </w:r>
            <w:smartTag w:uri="urn:schemas-microsoft-com:office:smarttags" w:element="stockticker">
              <w:r w:rsidRPr="007C66FA">
                <w:rPr>
                  <w:rFonts w:ascii="Times New Roman" w:hAnsi="Times New Roman"/>
                  <w:sz w:val="24"/>
                  <w:szCs w:val="24"/>
                </w:rPr>
                <w:t>RPM</w:t>
              </w:r>
            </w:smartTag>
            <w:r w:rsidRPr="007C66FA">
              <w:rPr>
                <w:rFonts w:ascii="Times New Roman" w:hAnsi="Times New Roman"/>
                <w:sz w:val="24"/>
                <w:szCs w:val="24"/>
              </w:rPr>
              <w:t xml:space="preserve">. Възможност за добавяне на втори диск. </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Оптично устройство</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smartTag w:uri="urn:schemas-microsoft-com:office:smarttags" w:element="stockticker">
              <w:r w:rsidRPr="007C66FA">
                <w:rPr>
                  <w:rFonts w:ascii="Times New Roman" w:hAnsi="Times New Roman"/>
                  <w:sz w:val="24"/>
                  <w:szCs w:val="24"/>
                </w:rPr>
                <w:t>DVD</w:t>
              </w:r>
            </w:smartTag>
            <w:r w:rsidRPr="007C66FA">
              <w:rPr>
                <w:rFonts w:ascii="Times New Roman" w:hAnsi="Times New Roman"/>
                <w:sz w:val="24"/>
                <w:szCs w:val="24"/>
              </w:rPr>
              <w:t>±RW</w:t>
            </w:r>
            <w:r w:rsidRPr="00BD180F">
              <w:rPr>
                <w:rFonts w:ascii="Times New Roman" w:hAnsi="Times New Roman"/>
                <w:sz w:val="24"/>
                <w:szCs w:val="24"/>
              </w:rPr>
              <w:t xml:space="preserve"> </w:t>
            </w:r>
            <w:r w:rsidRPr="007C66FA">
              <w:rPr>
                <w:rFonts w:ascii="Times New Roman" w:hAnsi="Times New Roman"/>
                <w:sz w:val="24"/>
                <w:szCs w:val="24"/>
              </w:rPr>
              <w:t xml:space="preserve">(вградено и неразделна част от конфигурацията) </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Слотове</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Минимум 3 х PCIe (поне 1 да бъде PCIe x16)</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Сигурност</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TPM 2.0 модул</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Мрежова карта</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smartTag w:uri="urn:schemas-microsoft-com:office:smarttags" w:element="stockticker">
              <w:r w:rsidRPr="007C66FA">
                <w:rPr>
                  <w:rFonts w:ascii="Times New Roman" w:hAnsi="Times New Roman"/>
                  <w:sz w:val="24"/>
                  <w:szCs w:val="24"/>
                </w:rPr>
                <w:t>LAN</w:t>
              </w:r>
            </w:smartTag>
            <w:r w:rsidRPr="007C66FA">
              <w:rPr>
                <w:rFonts w:ascii="Times New Roman" w:hAnsi="Times New Roman"/>
                <w:sz w:val="24"/>
                <w:szCs w:val="24"/>
              </w:rPr>
              <w:t xml:space="preserve"> 10/100/1000</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Мрежов конектор</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 xml:space="preserve">RJ-45  </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Захранване</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Минимум 210 вата, 85% PSU</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Операционна система</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Без / free DOS / Linux, в окомплектовката да са включени драйвери за Windows 10</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Клавиатура</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smartTag w:uri="urn:schemas-microsoft-com:office:smarttags" w:element="stockticker">
              <w:r w:rsidRPr="007C66FA">
                <w:rPr>
                  <w:rFonts w:ascii="Times New Roman" w:hAnsi="Times New Roman"/>
                  <w:sz w:val="24"/>
                  <w:szCs w:val="24"/>
                </w:rPr>
                <w:t>USB</w:t>
              </w:r>
            </w:smartTag>
            <w:r w:rsidRPr="007C66FA">
              <w:rPr>
                <w:rFonts w:ascii="Times New Roman" w:hAnsi="Times New Roman"/>
                <w:sz w:val="24"/>
                <w:szCs w:val="24"/>
              </w:rPr>
              <w:t xml:space="preserve">  или PS/2, Клавиатура по БДС, Сертифицирани за работа с Windows 10, маркиран с логото на производителя.</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Мишка</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smartTag w:uri="urn:schemas-microsoft-com:office:smarttags" w:element="stockticker">
              <w:r w:rsidRPr="007C66FA">
                <w:rPr>
                  <w:rFonts w:ascii="Times New Roman" w:hAnsi="Times New Roman"/>
                  <w:sz w:val="24"/>
                  <w:szCs w:val="24"/>
                </w:rPr>
                <w:t>USB</w:t>
              </w:r>
            </w:smartTag>
            <w:r w:rsidRPr="007C66FA">
              <w:rPr>
                <w:rFonts w:ascii="Times New Roman" w:hAnsi="Times New Roman"/>
                <w:sz w:val="24"/>
                <w:szCs w:val="24"/>
              </w:rPr>
              <w:t xml:space="preserve">  или PS/2 маркиран с логото на производителя.</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 xml:space="preserve">Звукова карта </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Integrated, Windows system compatible, HD Аудио</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 xml:space="preserve">Microphone, stereo in, stereo out </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Да</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smartTag w:uri="urn:schemas-microsoft-com:office:smarttags" w:element="stockticker">
              <w:r w:rsidRPr="007C66FA">
                <w:rPr>
                  <w:rFonts w:ascii="Times New Roman" w:hAnsi="Times New Roman"/>
                  <w:sz w:val="24"/>
                  <w:szCs w:val="24"/>
                </w:rPr>
                <w:t>Портове</w:t>
              </w:r>
            </w:smartTag>
          </w:p>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USB 2.0</w:t>
            </w:r>
          </w:p>
          <w:p w:rsidR="00F837FE" w:rsidRPr="007C66FA" w:rsidRDefault="00F837FE" w:rsidP="00F837FE">
            <w:pPr>
              <w:spacing w:after="0" w:line="240" w:lineRule="auto"/>
              <w:rPr>
                <w:rFonts w:ascii="Times New Roman" w:hAnsi="Times New Roman"/>
                <w:sz w:val="24"/>
                <w:szCs w:val="24"/>
              </w:rPr>
            </w:pPr>
            <w:smartTag w:uri="urn:schemas-microsoft-com:office:smarttags" w:element="stockticker">
              <w:r w:rsidRPr="007C66FA">
                <w:rPr>
                  <w:rFonts w:ascii="Times New Roman" w:hAnsi="Times New Roman"/>
                  <w:sz w:val="24"/>
                  <w:szCs w:val="24"/>
                </w:rPr>
                <w:t>USB</w:t>
              </w:r>
            </w:smartTag>
            <w:r w:rsidRPr="007C66FA">
              <w:rPr>
                <w:rFonts w:ascii="Times New Roman" w:hAnsi="Times New Roman"/>
                <w:sz w:val="24"/>
                <w:szCs w:val="24"/>
              </w:rPr>
              <w:t xml:space="preserve"> 3.1</w:t>
            </w:r>
          </w:p>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 xml:space="preserve">Front </w:t>
            </w:r>
            <w:smartTag w:uri="urn:schemas-microsoft-com:office:smarttags" w:element="stockticker">
              <w:r w:rsidRPr="007C66FA">
                <w:rPr>
                  <w:rFonts w:ascii="Times New Roman" w:hAnsi="Times New Roman"/>
                  <w:sz w:val="24"/>
                  <w:szCs w:val="24"/>
                </w:rPr>
                <w:t>USB</w:t>
              </w:r>
            </w:smartTag>
          </w:p>
          <w:p w:rsidR="00F837FE" w:rsidRPr="007C66FA" w:rsidRDefault="00F837FE" w:rsidP="00F837FE">
            <w:pPr>
              <w:spacing w:after="0" w:line="240" w:lineRule="auto"/>
              <w:rPr>
                <w:rFonts w:ascii="Times New Roman" w:hAnsi="Times New Roman"/>
                <w:sz w:val="24"/>
                <w:szCs w:val="24"/>
              </w:rPr>
            </w:pPr>
            <w:smartTag w:uri="urn:schemas-microsoft-com:office:smarttags" w:element="stockticker">
              <w:r w:rsidRPr="007C66FA">
                <w:rPr>
                  <w:rFonts w:ascii="Times New Roman" w:hAnsi="Times New Roman"/>
                  <w:sz w:val="24"/>
                  <w:szCs w:val="24"/>
                </w:rPr>
                <w:t>USB</w:t>
              </w:r>
            </w:smartTag>
            <w:r w:rsidRPr="007C66FA">
              <w:rPr>
                <w:rFonts w:ascii="Times New Roman" w:hAnsi="Times New Roman"/>
                <w:sz w:val="24"/>
                <w:szCs w:val="24"/>
              </w:rPr>
              <w:t xml:space="preserve"> Total</w:t>
            </w:r>
          </w:p>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 xml:space="preserve">Минимум 2 порта (HDMI и/или </w:t>
            </w:r>
            <w:smartTag w:uri="urn:schemas-microsoft-com:office:smarttags" w:element="stockticker">
              <w:r w:rsidRPr="007C66FA">
                <w:rPr>
                  <w:rFonts w:ascii="Times New Roman" w:hAnsi="Times New Roman"/>
                  <w:sz w:val="24"/>
                  <w:szCs w:val="24"/>
                </w:rPr>
                <w:t>DVI</w:t>
              </w:r>
            </w:smartTag>
            <w:r w:rsidRPr="007C66FA">
              <w:rPr>
                <w:rFonts w:ascii="Times New Roman" w:hAnsi="Times New Roman"/>
                <w:sz w:val="24"/>
                <w:szCs w:val="24"/>
              </w:rPr>
              <w:t xml:space="preserve"> и/или Display port)</w:t>
            </w:r>
          </w:p>
          <w:p w:rsidR="00F837FE" w:rsidRPr="007C66FA" w:rsidRDefault="00F837FE" w:rsidP="00F837FE">
            <w:pPr>
              <w:spacing w:after="0" w:line="240" w:lineRule="auto"/>
              <w:rPr>
                <w:rFonts w:ascii="Times New Roman" w:hAnsi="Times New Roman"/>
                <w:sz w:val="24"/>
                <w:szCs w:val="24"/>
                <w:lang w:val="en-US"/>
              </w:rPr>
            </w:pPr>
            <w:r w:rsidRPr="007C66FA">
              <w:rPr>
                <w:rFonts w:ascii="Times New Roman" w:hAnsi="Times New Roman"/>
                <w:sz w:val="24"/>
                <w:szCs w:val="24"/>
              </w:rPr>
              <w:t xml:space="preserve">Сериен порт </w:t>
            </w:r>
            <w:r w:rsidRPr="007C66FA">
              <w:rPr>
                <w:rFonts w:ascii="Times New Roman" w:hAnsi="Times New Roman"/>
                <w:sz w:val="24"/>
                <w:szCs w:val="24"/>
                <w:lang w:val="en-US"/>
              </w:rPr>
              <w:t>(RS232)</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Минимум:</w:t>
            </w:r>
          </w:p>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да</w:t>
            </w:r>
          </w:p>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 xml:space="preserve">да </w:t>
            </w:r>
          </w:p>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4</w:t>
            </w:r>
          </w:p>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8</w:t>
            </w:r>
          </w:p>
          <w:p w:rsidR="00F837FE" w:rsidRPr="007C66FA" w:rsidRDefault="00F837FE" w:rsidP="00F837FE">
            <w:pPr>
              <w:spacing w:after="0" w:line="240" w:lineRule="auto"/>
              <w:rPr>
                <w:rFonts w:ascii="Times New Roman" w:hAnsi="Times New Roman"/>
                <w:sz w:val="24"/>
                <w:szCs w:val="24"/>
              </w:rPr>
            </w:pPr>
          </w:p>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2</w:t>
            </w:r>
          </w:p>
          <w:p w:rsidR="00F837FE" w:rsidRPr="007C66FA" w:rsidRDefault="00F837FE" w:rsidP="00F837FE">
            <w:pPr>
              <w:spacing w:after="0" w:line="240" w:lineRule="auto"/>
              <w:rPr>
                <w:rFonts w:ascii="Times New Roman" w:hAnsi="Times New Roman"/>
                <w:sz w:val="24"/>
                <w:szCs w:val="24"/>
                <w:lang w:val="en-US"/>
              </w:rPr>
            </w:pPr>
            <w:r w:rsidRPr="007C66FA">
              <w:rPr>
                <w:rFonts w:ascii="Times New Roman" w:hAnsi="Times New Roman"/>
                <w:sz w:val="24"/>
                <w:szCs w:val="24"/>
              </w:rPr>
              <w:t>1</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Сертификати</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Минимум ENERGY STAR, EPEAT</w:t>
            </w:r>
            <w:r w:rsidRPr="00BD180F">
              <w:rPr>
                <w:rFonts w:ascii="Times New Roman" w:hAnsi="Times New Roman"/>
                <w:sz w:val="24"/>
                <w:szCs w:val="24"/>
              </w:rPr>
              <w:t xml:space="preserve">, </w:t>
            </w:r>
            <w:r w:rsidRPr="007C66FA">
              <w:rPr>
                <w:rFonts w:ascii="Times New Roman" w:hAnsi="Times New Roman"/>
                <w:sz w:val="24"/>
                <w:szCs w:val="24"/>
              </w:rPr>
              <w:t>RoHS или еквивалентни</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Размер на екрана на монитора</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 xml:space="preserve">не по-малък от 21,5”  </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Тип на екрана на монитора</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HD (1920x1080)</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Яркост</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tabs>
                <w:tab w:val="center" w:pos="2588"/>
              </w:tabs>
              <w:spacing w:after="0" w:line="240" w:lineRule="auto"/>
              <w:rPr>
                <w:rFonts w:ascii="Times New Roman" w:hAnsi="Times New Roman"/>
                <w:sz w:val="24"/>
                <w:szCs w:val="24"/>
              </w:rPr>
            </w:pPr>
            <w:r w:rsidRPr="007C66FA">
              <w:rPr>
                <w:rFonts w:ascii="Times New Roman" w:hAnsi="Times New Roman"/>
                <w:sz w:val="24"/>
                <w:szCs w:val="24"/>
              </w:rPr>
              <w:t>250 cd/m2</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 xml:space="preserve">Ъгъл на видимост </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tabs>
                <w:tab w:val="center" w:pos="2588"/>
              </w:tabs>
              <w:spacing w:after="0" w:line="240" w:lineRule="auto"/>
              <w:rPr>
                <w:rFonts w:ascii="Times New Roman" w:hAnsi="Times New Roman"/>
                <w:sz w:val="24"/>
                <w:szCs w:val="24"/>
              </w:rPr>
            </w:pPr>
            <w:r w:rsidRPr="007C66FA">
              <w:rPr>
                <w:rFonts w:ascii="Times New Roman" w:hAnsi="Times New Roman"/>
                <w:sz w:val="24"/>
                <w:szCs w:val="24"/>
              </w:rPr>
              <w:t xml:space="preserve">178ºх178º  </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Време за реакция</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tabs>
                <w:tab w:val="center" w:pos="2588"/>
              </w:tabs>
              <w:spacing w:after="0" w:line="240" w:lineRule="auto"/>
              <w:rPr>
                <w:rFonts w:ascii="Times New Roman" w:hAnsi="Times New Roman"/>
                <w:sz w:val="24"/>
                <w:szCs w:val="24"/>
              </w:rPr>
            </w:pPr>
            <w:r w:rsidRPr="007C66FA">
              <w:rPr>
                <w:rFonts w:ascii="Times New Roman" w:hAnsi="Times New Roman"/>
                <w:sz w:val="24"/>
                <w:szCs w:val="24"/>
              </w:rPr>
              <w:t>Не повече от 7 милисекунди</w:t>
            </w:r>
          </w:p>
        </w:tc>
      </w:tr>
      <w:tr w:rsidR="00F837FE" w:rsidRPr="00793F4A" w:rsidTr="00D95363">
        <w:tc>
          <w:tcPr>
            <w:tcW w:w="3406" w:type="dxa"/>
            <w:shd w:val="clear" w:color="auto" w:fill="auto"/>
          </w:tcPr>
          <w:p w:rsidR="00F837FE" w:rsidRPr="00BD180F" w:rsidRDefault="00F837FE" w:rsidP="00F837FE">
            <w:pPr>
              <w:spacing w:after="0"/>
              <w:rPr>
                <w:rFonts w:ascii="Times New Roman" w:hAnsi="Times New Roman"/>
                <w:color w:val="000000"/>
                <w:sz w:val="24"/>
                <w:szCs w:val="24"/>
                <w:lang w:eastAsia="en-US"/>
              </w:rPr>
            </w:pPr>
            <w:r w:rsidRPr="007C66FA">
              <w:rPr>
                <w:rFonts w:ascii="Times New Roman" w:hAnsi="Times New Roman"/>
                <w:color w:val="000000"/>
                <w:sz w:val="24"/>
                <w:szCs w:val="24"/>
              </w:rPr>
              <w:t>Портове</w:t>
            </w:r>
            <w:r w:rsidRPr="00BD180F">
              <w:rPr>
                <w:rFonts w:ascii="Times New Roman" w:hAnsi="Times New Roman"/>
                <w:color w:val="000000"/>
                <w:sz w:val="24"/>
                <w:szCs w:val="24"/>
              </w:rPr>
              <w:t>:</w:t>
            </w:r>
          </w:p>
          <w:p w:rsidR="00F837FE" w:rsidRPr="007C66FA" w:rsidRDefault="00F837FE" w:rsidP="00F837FE">
            <w:pPr>
              <w:spacing w:after="0"/>
              <w:rPr>
                <w:rFonts w:ascii="Times New Roman" w:hAnsi="Times New Roman"/>
                <w:color w:val="000000"/>
                <w:sz w:val="24"/>
                <w:szCs w:val="24"/>
              </w:rPr>
            </w:pPr>
            <w:r w:rsidRPr="007C66FA">
              <w:rPr>
                <w:rFonts w:ascii="Times New Roman" w:hAnsi="Times New Roman"/>
                <w:color w:val="000000"/>
                <w:sz w:val="24"/>
                <w:szCs w:val="24"/>
              </w:rPr>
              <w:t xml:space="preserve">HDMI и/или </w:t>
            </w:r>
            <w:smartTag w:uri="urn:schemas-microsoft-com:office:smarttags" w:element="stockticker">
              <w:r w:rsidRPr="007C66FA">
                <w:rPr>
                  <w:rFonts w:ascii="Times New Roman" w:hAnsi="Times New Roman"/>
                  <w:color w:val="000000"/>
                  <w:sz w:val="24"/>
                  <w:szCs w:val="24"/>
                </w:rPr>
                <w:t>DVI</w:t>
              </w:r>
            </w:smartTag>
            <w:r w:rsidRPr="007C66FA">
              <w:rPr>
                <w:rFonts w:ascii="Times New Roman" w:hAnsi="Times New Roman"/>
                <w:color w:val="000000"/>
                <w:sz w:val="24"/>
                <w:szCs w:val="24"/>
              </w:rPr>
              <w:t xml:space="preserve"> и/или Display port + съответен интерфейсен кабел към </w:t>
            </w:r>
            <w:r w:rsidRPr="007C66FA">
              <w:rPr>
                <w:rFonts w:ascii="Times New Roman" w:hAnsi="Times New Roman"/>
                <w:color w:val="000000"/>
                <w:sz w:val="24"/>
                <w:szCs w:val="24"/>
              </w:rPr>
              <w:lastRenderedPageBreak/>
              <w:t>компютъра</w:t>
            </w:r>
          </w:p>
          <w:p w:rsidR="00F837FE" w:rsidRPr="007C66FA" w:rsidRDefault="00F837FE" w:rsidP="00F837FE">
            <w:pPr>
              <w:spacing w:after="0"/>
              <w:rPr>
                <w:rFonts w:ascii="Times New Roman" w:hAnsi="Times New Roman"/>
                <w:color w:val="000000"/>
                <w:sz w:val="24"/>
                <w:szCs w:val="24"/>
              </w:rPr>
            </w:pPr>
            <w:r w:rsidRPr="007C66FA">
              <w:rPr>
                <w:rFonts w:ascii="Times New Roman" w:hAnsi="Times New Roman"/>
                <w:color w:val="000000"/>
                <w:sz w:val="24"/>
                <w:szCs w:val="24"/>
              </w:rPr>
              <w:t xml:space="preserve">VGA </w:t>
            </w:r>
          </w:p>
          <w:p w:rsidR="00F837FE" w:rsidRPr="007C66FA" w:rsidRDefault="00F837FE" w:rsidP="00F837FE">
            <w:pPr>
              <w:spacing w:after="0"/>
              <w:rPr>
                <w:rFonts w:ascii="Times New Roman" w:hAnsi="Times New Roman"/>
                <w:color w:val="000000"/>
                <w:sz w:val="24"/>
                <w:szCs w:val="24"/>
              </w:rPr>
            </w:pPr>
          </w:p>
        </w:tc>
        <w:tc>
          <w:tcPr>
            <w:tcW w:w="5377" w:type="dxa"/>
            <w:shd w:val="clear" w:color="auto" w:fill="auto"/>
          </w:tcPr>
          <w:p w:rsidR="00F837FE" w:rsidRDefault="00F837FE" w:rsidP="00F837FE">
            <w:pPr>
              <w:tabs>
                <w:tab w:val="center" w:pos="2588"/>
              </w:tabs>
              <w:spacing w:after="0"/>
              <w:rPr>
                <w:rFonts w:ascii="Times New Roman" w:hAnsi="Times New Roman"/>
                <w:color w:val="000000"/>
                <w:sz w:val="24"/>
                <w:szCs w:val="24"/>
                <w:lang w:val="en-US"/>
              </w:rPr>
            </w:pPr>
            <w:r w:rsidRPr="007C66FA">
              <w:rPr>
                <w:rFonts w:ascii="Times New Roman" w:hAnsi="Times New Roman"/>
                <w:color w:val="000000"/>
                <w:sz w:val="24"/>
                <w:szCs w:val="24"/>
              </w:rPr>
              <w:lastRenderedPageBreak/>
              <w:t>Минимум:</w:t>
            </w:r>
            <w:r>
              <w:rPr>
                <w:rFonts w:ascii="Times New Roman" w:hAnsi="Times New Roman"/>
                <w:color w:val="000000"/>
                <w:sz w:val="24"/>
                <w:szCs w:val="24"/>
                <w:lang w:val="en-US"/>
              </w:rPr>
              <w:t xml:space="preserve"> </w:t>
            </w:r>
          </w:p>
          <w:p w:rsidR="00F837FE" w:rsidRDefault="00F837FE" w:rsidP="00F837FE">
            <w:pPr>
              <w:tabs>
                <w:tab w:val="center" w:pos="2588"/>
              </w:tabs>
              <w:spacing w:after="0"/>
              <w:rPr>
                <w:rFonts w:ascii="Times New Roman" w:hAnsi="Times New Roman"/>
                <w:color w:val="000000"/>
                <w:sz w:val="24"/>
                <w:szCs w:val="24"/>
                <w:lang w:val="en-GB"/>
              </w:rPr>
            </w:pPr>
          </w:p>
          <w:p w:rsidR="00F837FE" w:rsidRPr="00524D6B" w:rsidRDefault="00F837FE" w:rsidP="00F837FE">
            <w:pPr>
              <w:tabs>
                <w:tab w:val="center" w:pos="2588"/>
              </w:tabs>
              <w:spacing w:after="0"/>
              <w:rPr>
                <w:rFonts w:ascii="Times New Roman" w:hAnsi="Times New Roman"/>
                <w:color w:val="000000"/>
                <w:sz w:val="24"/>
                <w:szCs w:val="24"/>
              </w:rPr>
            </w:pPr>
            <w:r w:rsidRPr="007C66FA">
              <w:rPr>
                <w:rFonts w:ascii="Times New Roman" w:hAnsi="Times New Roman"/>
                <w:color w:val="000000"/>
                <w:sz w:val="24"/>
                <w:szCs w:val="24"/>
                <w:lang w:val="en-GB"/>
              </w:rPr>
              <w:t>1</w:t>
            </w:r>
          </w:p>
          <w:p w:rsidR="00F837FE" w:rsidRPr="007C66FA" w:rsidRDefault="00F837FE" w:rsidP="00F837FE">
            <w:pPr>
              <w:tabs>
                <w:tab w:val="center" w:pos="2588"/>
              </w:tabs>
              <w:spacing w:after="0"/>
              <w:rPr>
                <w:rFonts w:ascii="Times New Roman" w:hAnsi="Times New Roman"/>
                <w:color w:val="000000"/>
                <w:sz w:val="24"/>
                <w:szCs w:val="24"/>
              </w:rPr>
            </w:pPr>
          </w:p>
          <w:p w:rsidR="00F837FE" w:rsidRPr="007C66FA" w:rsidRDefault="00F837FE" w:rsidP="00F837FE">
            <w:pPr>
              <w:tabs>
                <w:tab w:val="center" w:pos="2588"/>
              </w:tabs>
              <w:spacing w:after="0"/>
              <w:rPr>
                <w:rFonts w:ascii="Times New Roman" w:hAnsi="Times New Roman"/>
                <w:color w:val="000000"/>
                <w:sz w:val="24"/>
                <w:szCs w:val="24"/>
                <w:lang w:val="en-GB"/>
              </w:rPr>
            </w:pPr>
          </w:p>
          <w:p w:rsidR="00F837FE" w:rsidRPr="007C66FA" w:rsidRDefault="00F837FE" w:rsidP="00F837FE">
            <w:pPr>
              <w:tabs>
                <w:tab w:val="center" w:pos="2588"/>
              </w:tabs>
              <w:spacing w:after="0"/>
              <w:rPr>
                <w:rFonts w:ascii="Times New Roman" w:hAnsi="Times New Roman"/>
                <w:color w:val="000000"/>
                <w:sz w:val="24"/>
                <w:szCs w:val="24"/>
              </w:rPr>
            </w:pPr>
            <w:r w:rsidRPr="007C66FA">
              <w:rPr>
                <w:rFonts w:ascii="Times New Roman" w:hAnsi="Times New Roman"/>
                <w:color w:val="000000"/>
                <w:sz w:val="24"/>
                <w:szCs w:val="24"/>
                <w:lang w:val="en-GB"/>
              </w:rPr>
              <w:t>1</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rPr>
                <w:rFonts w:ascii="Times New Roman" w:hAnsi="Times New Roman"/>
                <w:color w:val="000000"/>
                <w:sz w:val="24"/>
                <w:szCs w:val="24"/>
              </w:rPr>
            </w:pPr>
            <w:r w:rsidRPr="007C66FA">
              <w:rPr>
                <w:rFonts w:ascii="Times New Roman" w:hAnsi="Times New Roman"/>
                <w:color w:val="000000"/>
                <w:sz w:val="24"/>
                <w:szCs w:val="24"/>
              </w:rPr>
              <w:lastRenderedPageBreak/>
              <w:t>Сертификати</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BD180F" w:rsidRDefault="00F837FE" w:rsidP="00F837FE">
            <w:pPr>
              <w:tabs>
                <w:tab w:val="center" w:pos="2588"/>
              </w:tabs>
              <w:spacing w:after="0"/>
              <w:rPr>
                <w:rFonts w:ascii="Times New Roman" w:hAnsi="Times New Roman"/>
                <w:color w:val="000000"/>
                <w:sz w:val="24"/>
                <w:szCs w:val="24"/>
              </w:rPr>
            </w:pPr>
            <w:r w:rsidRPr="00BD180F">
              <w:rPr>
                <w:rFonts w:ascii="Times New Roman" w:hAnsi="Times New Roman"/>
                <w:color w:val="000000"/>
                <w:sz w:val="24"/>
                <w:szCs w:val="24"/>
              </w:rPr>
              <w:t xml:space="preserve">Минимум </w:t>
            </w:r>
            <w:r w:rsidRPr="007C66FA">
              <w:rPr>
                <w:rFonts w:ascii="Times New Roman" w:hAnsi="Times New Roman"/>
                <w:color w:val="000000"/>
                <w:sz w:val="24"/>
                <w:szCs w:val="24"/>
                <w:lang w:val="en-GB"/>
              </w:rPr>
              <w:t>ENERGY</w:t>
            </w:r>
            <w:r w:rsidRPr="00BD180F">
              <w:rPr>
                <w:rFonts w:ascii="Times New Roman" w:hAnsi="Times New Roman"/>
                <w:color w:val="000000"/>
                <w:sz w:val="24"/>
                <w:szCs w:val="24"/>
              </w:rPr>
              <w:t xml:space="preserve"> </w:t>
            </w:r>
            <w:r w:rsidRPr="007C66FA">
              <w:rPr>
                <w:rFonts w:ascii="Times New Roman" w:hAnsi="Times New Roman"/>
                <w:color w:val="000000"/>
                <w:sz w:val="24"/>
                <w:szCs w:val="24"/>
                <w:lang w:val="en-GB"/>
              </w:rPr>
              <w:t>STAR</w:t>
            </w:r>
            <w:r w:rsidRPr="00BD180F">
              <w:rPr>
                <w:rFonts w:ascii="Times New Roman" w:hAnsi="Times New Roman"/>
                <w:color w:val="000000"/>
                <w:sz w:val="24"/>
                <w:szCs w:val="24"/>
              </w:rPr>
              <w:t xml:space="preserve">, </w:t>
            </w:r>
            <w:r w:rsidRPr="007C66FA">
              <w:rPr>
                <w:rFonts w:ascii="Times New Roman" w:hAnsi="Times New Roman"/>
                <w:color w:val="000000"/>
                <w:sz w:val="24"/>
                <w:szCs w:val="24"/>
                <w:lang w:val="en-GB"/>
              </w:rPr>
              <w:t>EPEAT</w:t>
            </w:r>
            <w:r w:rsidRPr="00BD180F">
              <w:rPr>
                <w:rFonts w:ascii="Times New Roman" w:hAnsi="Times New Roman"/>
                <w:color w:val="000000"/>
                <w:sz w:val="24"/>
                <w:szCs w:val="24"/>
              </w:rPr>
              <w:t xml:space="preserve">, </w:t>
            </w:r>
            <w:r w:rsidRPr="007C66FA">
              <w:rPr>
                <w:rFonts w:ascii="Times New Roman" w:hAnsi="Times New Roman"/>
                <w:color w:val="000000"/>
                <w:sz w:val="24"/>
                <w:szCs w:val="24"/>
                <w:lang w:val="en-GB"/>
              </w:rPr>
              <w:t>TCO</w:t>
            </w:r>
            <w:r w:rsidRPr="00BD180F">
              <w:rPr>
                <w:rFonts w:ascii="Times New Roman" w:hAnsi="Times New Roman"/>
                <w:color w:val="000000"/>
                <w:sz w:val="24"/>
                <w:szCs w:val="24"/>
              </w:rPr>
              <w:t xml:space="preserve"> </w:t>
            </w:r>
            <w:r w:rsidRPr="007C66FA">
              <w:rPr>
                <w:rFonts w:ascii="Times New Roman" w:hAnsi="Times New Roman"/>
                <w:color w:val="000000"/>
                <w:sz w:val="24"/>
                <w:szCs w:val="24"/>
                <w:lang w:val="en-GB"/>
              </w:rPr>
              <w:t>Display</w:t>
            </w:r>
            <w:r w:rsidRPr="00BD180F">
              <w:rPr>
                <w:rFonts w:ascii="Times New Roman" w:hAnsi="Times New Roman"/>
                <w:color w:val="000000"/>
                <w:sz w:val="24"/>
                <w:szCs w:val="24"/>
              </w:rPr>
              <w:t xml:space="preserve"> 7.0 и </w:t>
            </w:r>
            <w:r w:rsidRPr="007C66FA">
              <w:rPr>
                <w:rFonts w:ascii="Times New Roman" w:hAnsi="Times New Roman"/>
                <w:color w:val="000000"/>
                <w:sz w:val="24"/>
                <w:szCs w:val="24"/>
                <w:lang w:val="en-GB"/>
              </w:rPr>
              <w:t>RoHS</w:t>
            </w:r>
            <w:r w:rsidRPr="00BD180F">
              <w:rPr>
                <w:rFonts w:ascii="Times New Roman" w:hAnsi="Times New Roman"/>
                <w:color w:val="000000"/>
                <w:sz w:val="24"/>
                <w:szCs w:val="24"/>
              </w:rPr>
              <w:t xml:space="preserve"> или еквивалентни</w:t>
            </w:r>
          </w:p>
        </w:tc>
      </w:tr>
      <w:tr w:rsidR="00F837FE" w:rsidRPr="00793F4A" w:rsidTr="00D95363">
        <w:tc>
          <w:tcPr>
            <w:tcW w:w="3406"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Гаранция</w:t>
            </w:r>
          </w:p>
        </w:tc>
        <w:tc>
          <w:tcPr>
            <w:tcW w:w="5377" w:type="dxa"/>
            <w:tcBorders>
              <w:top w:val="single" w:sz="4" w:space="0" w:color="auto"/>
              <w:left w:val="single" w:sz="4" w:space="0" w:color="auto"/>
              <w:bottom w:val="single" w:sz="4" w:space="0" w:color="auto"/>
              <w:right w:val="single" w:sz="4" w:space="0" w:color="auto"/>
            </w:tcBorders>
            <w:shd w:val="clear" w:color="auto" w:fill="auto"/>
          </w:tcPr>
          <w:p w:rsidR="00F837FE" w:rsidRPr="007C66FA" w:rsidRDefault="00F837FE" w:rsidP="00F837FE">
            <w:pPr>
              <w:spacing w:after="0" w:line="240" w:lineRule="auto"/>
              <w:rPr>
                <w:rFonts w:ascii="Times New Roman" w:hAnsi="Times New Roman"/>
                <w:sz w:val="24"/>
                <w:szCs w:val="24"/>
              </w:rPr>
            </w:pPr>
            <w:r w:rsidRPr="007C66FA">
              <w:rPr>
                <w:rFonts w:ascii="Times New Roman" w:hAnsi="Times New Roman"/>
                <w:sz w:val="24"/>
                <w:szCs w:val="24"/>
              </w:rPr>
              <w:t>24 месеца</w:t>
            </w:r>
          </w:p>
        </w:tc>
      </w:tr>
    </w:tbl>
    <w:p w:rsidR="00F837FE" w:rsidRDefault="00F837FE" w:rsidP="00F837FE">
      <w:pPr>
        <w:spacing w:after="0" w:line="240" w:lineRule="auto"/>
        <w:contextualSpacing/>
        <w:jc w:val="both"/>
        <w:rPr>
          <w:rFonts w:ascii="Times New Roman" w:eastAsia="MS ??" w:hAnsi="Times New Roman"/>
          <w:b/>
          <w:color w:val="000000"/>
          <w:sz w:val="24"/>
          <w:szCs w:val="24"/>
          <w:lang w:val="en-US" w:eastAsia="en-US"/>
        </w:rPr>
      </w:pPr>
    </w:p>
    <w:p w:rsidR="00F837FE" w:rsidRPr="00793F4A" w:rsidRDefault="00F837FE" w:rsidP="00F837FE">
      <w:pPr>
        <w:shd w:val="clear" w:color="auto" w:fill="FFFFFF"/>
        <w:spacing w:before="100" w:beforeAutospacing="1" w:after="100" w:afterAutospacing="1"/>
        <w:ind w:left="1800"/>
        <w:contextualSpacing/>
        <w:jc w:val="both"/>
        <w:rPr>
          <w:rFonts w:ascii="Times New Roman" w:hAnsi="Times New Roman"/>
          <w:b/>
          <w:color w:val="000000"/>
          <w:sz w:val="24"/>
          <w:szCs w:val="24"/>
        </w:rPr>
      </w:pPr>
    </w:p>
    <w:p w:rsidR="00F837FE" w:rsidRDefault="00F837FE" w:rsidP="00F837FE">
      <w:pPr>
        <w:spacing w:before="100" w:beforeAutospacing="1" w:after="100" w:afterAutospacing="1" w:line="240" w:lineRule="auto"/>
        <w:contextualSpacing/>
        <w:jc w:val="both"/>
        <w:rPr>
          <w:rFonts w:ascii="Times New Roman" w:hAnsi="Times New Roman"/>
          <w:b/>
          <w:color w:val="000000"/>
          <w:sz w:val="24"/>
          <w:szCs w:val="24"/>
        </w:rPr>
      </w:pPr>
      <w:r w:rsidRPr="00BD180F">
        <w:rPr>
          <w:rFonts w:ascii="Times New Roman" w:hAnsi="Times New Roman"/>
          <w:b/>
          <w:color w:val="000000"/>
          <w:sz w:val="24"/>
          <w:szCs w:val="24"/>
        </w:rPr>
        <w:t>2</w:t>
      </w:r>
      <w:r w:rsidRPr="00793F4A">
        <w:rPr>
          <w:rFonts w:ascii="Times New Roman" w:hAnsi="Times New Roman"/>
          <w:b/>
          <w:color w:val="000000"/>
          <w:sz w:val="24"/>
          <w:szCs w:val="24"/>
        </w:rPr>
        <w:t xml:space="preserve">. Минимални технически изисквания по обособена позиция </w:t>
      </w:r>
      <w:r>
        <w:rPr>
          <w:rFonts w:ascii="Times New Roman" w:hAnsi="Times New Roman"/>
          <w:b/>
          <w:color w:val="000000"/>
          <w:sz w:val="24"/>
          <w:szCs w:val="24"/>
        </w:rPr>
        <w:t>2</w:t>
      </w:r>
      <w:r w:rsidRPr="00793F4A">
        <w:rPr>
          <w:rFonts w:ascii="Times New Roman" w:hAnsi="Times New Roman"/>
          <w:b/>
          <w:sz w:val="24"/>
          <w:szCs w:val="24"/>
        </w:rPr>
        <w:t xml:space="preserve"> „Доставка на </w:t>
      </w:r>
      <w:r>
        <w:rPr>
          <w:rFonts w:ascii="Times New Roman" w:hAnsi="Times New Roman"/>
          <w:b/>
          <w:sz w:val="24"/>
          <w:szCs w:val="24"/>
        </w:rPr>
        <w:t xml:space="preserve">цветни </w:t>
      </w:r>
      <w:r w:rsidRPr="00793F4A">
        <w:rPr>
          <w:rFonts w:ascii="Times New Roman" w:hAnsi="Times New Roman"/>
          <w:b/>
          <w:sz w:val="24"/>
          <w:szCs w:val="24"/>
        </w:rPr>
        <w:t xml:space="preserve">мултифункционални устройства“ </w:t>
      </w:r>
      <w:r w:rsidRPr="00BD180F">
        <w:rPr>
          <w:rFonts w:ascii="Times New Roman" w:hAnsi="Times New Roman"/>
          <w:b/>
          <w:sz w:val="24"/>
          <w:szCs w:val="24"/>
        </w:rPr>
        <w:t xml:space="preserve">- </w:t>
      </w:r>
      <w:r w:rsidRPr="00793F4A">
        <w:rPr>
          <w:rFonts w:ascii="Times New Roman" w:hAnsi="Times New Roman"/>
          <w:b/>
          <w:color w:val="000000"/>
          <w:sz w:val="24"/>
          <w:szCs w:val="24"/>
        </w:rPr>
        <w:t xml:space="preserve">до </w:t>
      </w:r>
      <w:r>
        <w:rPr>
          <w:rFonts w:ascii="Times New Roman" w:hAnsi="Times New Roman"/>
          <w:b/>
          <w:color w:val="000000"/>
          <w:sz w:val="24"/>
          <w:szCs w:val="24"/>
        </w:rPr>
        <w:t>1</w:t>
      </w:r>
      <w:r w:rsidRPr="00BD180F">
        <w:rPr>
          <w:rFonts w:ascii="Times New Roman" w:hAnsi="Times New Roman"/>
          <w:b/>
          <w:color w:val="000000"/>
          <w:sz w:val="24"/>
          <w:szCs w:val="24"/>
        </w:rPr>
        <w:t>1</w:t>
      </w:r>
      <w:r w:rsidRPr="00793F4A">
        <w:rPr>
          <w:rFonts w:ascii="Times New Roman" w:hAnsi="Times New Roman"/>
          <w:b/>
          <w:color w:val="000000"/>
          <w:sz w:val="24"/>
          <w:szCs w:val="24"/>
        </w:rPr>
        <w:t xml:space="preserve"> броя, но не по-малко от </w:t>
      </w:r>
      <w:r>
        <w:rPr>
          <w:rFonts w:ascii="Times New Roman" w:hAnsi="Times New Roman"/>
          <w:b/>
          <w:color w:val="000000"/>
          <w:sz w:val="24"/>
          <w:szCs w:val="24"/>
        </w:rPr>
        <w:t>8</w:t>
      </w:r>
      <w:r w:rsidRPr="00793F4A">
        <w:rPr>
          <w:rFonts w:ascii="Times New Roman" w:hAnsi="Times New Roman"/>
          <w:b/>
          <w:color w:val="000000"/>
          <w:sz w:val="24"/>
          <w:szCs w:val="24"/>
        </w:rPr>
        <w:t xml:space="preserve"> броя</w:t>
      </w:r>
      <w:r w:rsidR="004E57B7">
        <w:rPr>
          <w:rFonts w:ascii="Times New Roman" w:hAnsi="Times New Roman"/>
          <w:b/>
          <w:color w:val="000000"/>
          <w:sz w:val="24"/>
          <w:szCs w:val="24"/>
        </w:rPr>
        <w:t>.</w:t>
      </w:r>
    </w:p>
    <w:p w:rsidR="00F837FE" w:rsidRDefault="00F837FE" w:rsidP="00F837FE">
      <w:pPr>
        <w:spacing w:before="100" w:beforeAutospacing="1" w:after="100" w:afterAutospacing="1" w:line="240" w:lineRule="auto"/>
        <w:contextualSpacing/>
        <w:jc w:val="both"/>
        <w:rPr>
          <w:rFonts w:ascii="Times New Roman" w:hAnsi="Times New Roman"/>
          <w:b/>
          <w:color w:val="000000"/>
          <w:sz w:val="24"/>
          <w:szCs w:val="24"/>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5888"/>
      </w:tblGrid>
      <w:tr w:rsidR="00F837FE" w:rsidRPr="006A6373" w:rsidTr="00F837FE">
        <w:trPr>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Параметър</w:t>
            </w:r>
          </w:p>
        </w:tc>
        <w:tc>
          <w:tcPr>
            <w:tcW w:w="5888" w:type="dxa"/>
            <w:shd w:val="clear" w:color="auto" w:fill="auto"/>
          </w:tcPr>
          <w:p w:rsidR="00F837FE" w:rsidRPr="00FC5BB2" w:rsidRDefault="00F837FE" w:rsidP="00F837FE">
            <w:pPr>
              <w:spacing w:after="0" w:line="240" w:lineRule="auto"/>
              <w:jc w:val="center"/>
              <w:rPr>
                <w:rFonts w:ascii="Times New Roman" w:hAnsi="Times New Roman"/>
                <w:sz w:val="24"/>
                <w:szCs w:val="24"/>
              </w:rPr>
            </w:pPr>
            <w:r w:rsidRPr="00FC5BB2">
              <w:rPr>
                <w:rFonts w:ascii="Times New Roman" w:hAnsi="Times New Roman"/>
                <w:sz w:val="24"/>
                <w:szCs w:val="24"/>
              </w:rPr>
              <w:t>Минимални технически изисквания</w:t>
            </w:r>
          </w:p>
        </w:tc>
      </w:tr>
      <w:tr w:rsidR="00F837FE" w:rsidRPr="006A6373" w:rsidTr="00F837FE">
        <w:trPr>
          <w:trHeight w:val="292"/>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 xml:space="preserve">Технология </w:t>
            </w:r>
          </w:p>
        </w:tc>
        <w:tc>
          <w:tcPr>
            <w:tcW w:w="5888" w:type="dxa"/>
            <w:shd w:val="clear" w:color="auto" w:fill="auto"/>
          </w:tcPr>
          <w:p w:rsidR="00F837FE" w:rsidRPr="00FC5BB2" w:rsidRDefault="00F837FE" w:rsidP="00F837FE">
            <w:pPr>
              <w:spacing w:after="0" w:line="240" w:lineRule="auto"/>
              <w:jc w:val="center"/>
              <w:rPr>
                <w:rFonts w:ascii="Times New Roman" w:hAnsi="Times New Roman"/>
                <w:sz w:val="24"/>
                <w:szCs w:val="24"/>
              </w:rPr>
            </w:pPr>
            <w:r w:rsidRPr="00FC5BB2">
              <w:rPr>
                <w:rFonts w:ascii="Times New Roman" w:hAnsi="Times New Roman"/>
                <w:sz w:val="24"/>
                <w:szCs w:val="24"/>
              </w:rPr>
              <w:t>Лазерна  или LED</w:t>
            </w:r>
          </w:p>
        </w:tc>
      </w:tr>
      <w:tr w:rsidR="00F837FE" w:rsidRPr="006A6373" w:rsidTr="00F837FE">
        <w:trPr>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Скорост на копиране и печат за А4</w:t>
            </w:r>
          </w:p>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Цветно/Черно  бяло</w:t>
            </w:r>
          </w:p>
        </w:tc>
        <w:tc>
          <w:tcPr>
            <w:tcW w:w="5888" w:type="dxa"/>
            <w:shd w:val="clear" w:color="auto" w:fill="auto"/>
          </w:tcPr>
          <w:p w:rsidR="00F837FE" w:rsidRPr="00FC5BB2" w:rsidRDefault="00F837FE" w:rsidP="00F837FE">
            <w:pPr>
              <w:spacing w:after="0" w:line="240" w:lineRule="auto"/>
              <w:jc w:val="center"/>
              <w:rPr>
                <w:rFonts w:ascii="Times New Roman" w:hAnsi="Times New Roman"/>
                <w:sz w:val="24"/>
                <w:szCs w:val="24"/>
              </w:rPr>
            </w:pPr>
            <w:r w:rsidRPr="00FC5BB2">
              <w:rPr>
                <w:rFonts w:ascii="Times New Roman" w:hAnsi="Times New Roman"/>
                <w:sz w:val="24"/>
                <w:szCs w:val="24"/>
              </w:rPr>
              <w:t>минимум 65 стр/мин</w:t>
            </w:r>
          </w:p>
        </w:tc>
      </w:tr>
      <w:tr w:rsidR="00F837FE" w:rsidRPr="006A6373" w:rsidTr="00F837FE">
        <w:trPr>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Скорост на копиране и печат за А3</w:t>
            </w:r>
          </w:p>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Цветно/Черно  бяло</w:t>
            </w:r>
          </w:p>
        </w:tc>
        <w:tc>
          <w:tcPr>
            <w:tcW w:w="5888" w:type="dxa"/>
            <w:shd w:val="clear" w:color="auto" w:fill="auto"/>
          </w:tcPr>
          <w:p w:rsidR="00F837FE" w:rsidRPr="00FC5BB2" w:rsidRDefault="00F837FE" w:rsidP="00F837FE">
            <w:pPr>
              <w:spacing w:after="0" w:line="240" w:lineRule="auto"/>
              <w:jc w:val="center"/>
              <w:rPr>
                <w:rFonts w:ascii="Times New Roman" w:hAnsi="Times New Roman"/>
                <w:sz w:val="24"/>
                <w:szCs w:val="24"/>
              </w:rPr>
            </w:pPr>
            <w:r w:rsidRPr="00FC5BB2">
              <w:rPr>
                <w:rFonts w:ascii="Times New Roman" w:hAnsi="Times New Roman"/>
                <w:sz w:val="24"/>
                <w:szCs w:val="24"/>
              </w:rPr>
              <w:t>минимум 35 стр/мин</w:t>
            </w:r>
          </w:p>
        </w:tc>
      </w:tr>
      <w:tr w:rsidR="00F837FE" w:rsidRPr="006A6373" w:rsidTr="00F837FE">
        <w:trPr>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Формат</w:t>
            </w:r>
          </w:p>
        </w:tc>
        <w:tc>
          <w:tcPr>
            <w:tcW w:w="5888" w:type="dxa"/>
            <w:shd w:val="clear" w:color="auto" w:fill="auto"/>
          </w:tcPr>
          <w:p w:rsidR="00F837FE" w:rsidRPr="00FC5BB2" w:rsidRDefault="00F837FE" w:rsidP="00F837FE">
            <w:pPr>
              <w:spacing w:after="0" w:line="240" w:lineRule="auto"/>
              <w:jc w:val="center"/>
              <w:rPr>
                <w:rFonts w:ascii="Times New Roman" w:hAnsi="Times New Roman"/>
                <w:sz w:val="24"/>
                <w:szCs w:val="24"/>
              </w:rPr>
            </w:pPr>
            <w:r w:rsidRPr="00FC5BB2">
              <w:rPr>
                <w:rFonts w:ascii="Times New Roman" w:hAnsi="Times New Roman"/>
                <w:sz w:val="24"/>
                <w:szCs w:val="24"/>
              </w:rPr>
              <w:t>до А3 включително</w:t>
            </w:r>
          </w:p>
        </w:tc>
      </w:tr>
      <w:tr w:rsidR="00F837FE" w:rsidRPr="006A6373" w:rsidTr="00F837FE">
        <w:trPr>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Намаление и увеличение</w:t>
            </w:r>
          </w:p>
        </w:tc>
        <w:tc>
          <w:tcPr>
            <w:tcW w:w="5888" w:type="dxa"/>
            <w:shd w:val="clear" w:color="auto" w:fill="auto"/>
          </w:tcPr>
          <w:p w:rsidR="00F837FE" w:rsidRPr="00FC5BB2" w:rsidRDefault="00F837FE" w:rsidP="00F837FE">
            <w:pPr>
              <w:spacing w:after="0" w:line="240" w:lineRule="auto"/>
              <w:jc w:val="center"/>
              <w:rPr>
                <w:rFonts w:ascii="Times New Roman" w:hAnsi="Times New Roman"/>
                <w:sz w:val="24"/>
                <w:szCs w:val="24"/>
              </w:rPr>
            </w:pPr>
            <w:r w:rsidRPr="00FC5BB2">
              <w:rPr>
                <w:rFonts w:ascii="Times New Roman" w:hAnsi="Times New Roman"/>
                <w:sz w:val="24"/>
                <w:szCs w:val="24"/>
              </w:rPr>
              <w:t>от 25 до 400% през 1%</w:t>
            </w:r>
          </w:p>
        </w:tc>
      </w:tr>
      <w:tr w:rsidR="00F837FE" w:rsidRPr="006A6373" w:rsidTr="00F837FE">
        <w:trPr>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Мултикопи</w:t>
            </w:r>
          </w:p>
        </w:tc>
        <w:tc>
          <w:tcPr>
            <w:tcW w:w="5888" w:type="dxa"/>
            <w:shd w:val="clear" w:color="auto" w:fill="auto"/>
          </w:tcPr>
          <w:p w:rsidR="00F837FE" w:rsidRPr="00FC5BB2" w:rsidRDefault="00F837FE" w:rsidP="00F837FE">
            <w:pPr>
              <w:spacing w:after="0" w:line="240" w:lineRule="auto"/>
              <w:jc w:val="center"/>
              <w:rPr>
                <w:rFonts w:ascii="Times New Roman" w:hAnsi="Times New Roman"/>
                <w:sz w:val="24"/>
                <w:szCs w:val="24"/>
              </w:rPr>
            </w:pPr>
            <w:r w:rsidRPr="00FC5BB2">
              <w:rPr>
                <w:rFonts w:ascii="Times New Roman" w:hAnsi="Times New Roman"/>
                <w:sz w:val="24"/>
                <w:szCs w:val="24"/>
              </w:rPr>
              <w:t>1 - 9999</w:t>
            </w:r>
          </w:p>
        </w:tc>
      </w:tr>
      <w:tr w:rsidR="00F837FE" w:rsidRPr="006A6373" w:rsidTr="00F837FE">
        <w:trPr>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 xml:space="preserve">Разделителна способност при печат </w:t>
            </w:r>
          </w:p>
        </w:tc>
        <w:tc>
          <w:tcPr>
            <w:tcW w:w="5888" w:type="dxa"/>
            <w:shd w:val="clear" w:color="auto" w:fill="auto"/>
          </w:tcPr>
          <w:p w:rsidR="00F837FE" w:rsidRPr="00FC5BB2" w:rsidRDefault="00F837FE" w:rsidP="00F837FE">
            <w:pPr>
              <w:spacing w:after="0" w:line="240" w:lineRule="auto"/>
              <w:jc w:val="center"/>
              <w:rPr>
                <w:rFonts w:ascii="Times New Roman" w:hAnsi="Times New Roman"/>
                <w:sz w:val="24"/>
                <w:szCs w:val="24"/>
              </w:rPr>
            </w:pPr>
            <w:r w:rsidRPr="00FC5BB2">
              <w:rPr>
                <w:rFonts w:ascii="Times New Roman" w:hAnsi="Times New Roman"/>
                <w:sz w:val="24"/>
                <w:szCs w:val="24"/>
              </w:rPr>
              <w:t xml:space="preserve">минимум 1200 х </w:t>
            </w:r>
            <w:r>
              <w:rPr>
                <w:rFonts w:ascii="Times New Roman" w:hAnsi="Times New Roman"/>
                <w:sz w:val="24"/>
                <w:szCs w:val="24"/>
                <w:lang w:val="en-US"/>
              </w:rPr>
              <w:t>1200</w:t>
            </w:r>
            <w:r w:rsidRPr="00FC5BB2">
              <w:rPr>
                <w:rFonts w:ascii="Times New Roman" w:hAnsi="Times New Roman"/>
                <w:sz w:val="24"/>
                <w:szCs w:val="24"/>
              </w:rPr>
              <w:t xml:space="preserve"> dpi</w:t>
            </w:r>
          </w:p>
        </w:tc>
      </w:tr>
      <w:tr w:rsidR="00F837FE" w:rsidRPr="006A6373" w:rsidTr="00F837FE">
        <w:trPr>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Време за печат на първо копие черно/бяло</w:t>
            </w:r>
          </w:p>
        </w:tc>
        <w:tc>
          <w:tcPr>
            <w:tcW w:w="5888" w:type="dxa"/>
            <w:shd w:val="clear" w:color="auto" w:fill="auto"/>
          </w:tcPr>
          <w:p w:rsidR="00F837FE" w:rsidRPr="00FC5BB2" w:rsidRDefault="00F837FE" w:rsidP="00F837FE">
            <w:pPr>
              <w:spacing w:after="0" w:line="240" w:lineRule="auto"/>
              <w:jc w:val="center"/>
              <w:rPr>
                <w:rFonts w:ascii="Times New Roman" w:hAnsi="Times New Roman"/>
                <w:sz w:val="24"/>
                <w:szCs w:val="24"/>
              </w:rPr>
            </w:pPr>
            <w:r w:rsidRPr="00FC5BB2">
              <w:rPr>
                <w:rFonts w:ascii="Times New Roman" w:hAnsi="Times New Roman"/>
                <w:sz w:val="24"/>
                <w:szCs w:val="24"/>
              </w:rPr>
              <w:t>под 5 сек</w:t>
            </w:r>
          </w:p>
        </w:tc>
      </w:tr>
      <w:tr w:rsidR="00F837FE" w:rsidRPr="006A6373" w:rsidTr="00F837FE">
        <w:trPr>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Памет устройство</w:t>
            </w:r>
          </w:p>
        </w:tc>
        <w:tc>
          <w:tcPr>
            <w:tcW w:w="5888" w:type="dxa"/>
            <w:shd w:val="clear" w:color="auto" w:fill="auto"/>
          </w:tcPr>
          <w:p w:rsidR="00F837FE" w:rsidRPr="00FC5BB2" w:rsidRDefault="00F837FE" w:rsidP="00F837FE">
            <w:pPr>
              <w:spacing w:after="0" w:line="240" w:lineRule="auto"/>
              <w:jc w:val="center"/>
              <w:rPr>
                <w:rFonts w:ascii="Times New Roman" w:hAnsi="Times New Roman"/>
                <w:sz w:val="24"/>
                <w:szCs w:val="24"/>
              </w:rPr>
            </w:pPr>
            <w:r w:rsidRPr="00FC5BB2">
              <w:rPr>
                <w:rFonts w:ascii="Times New Roman" w:hAnsi="Times New Roman"/>
                <w:sz w:val="24"/>
                <w:szCs w:val="24"/>
              </w:rPr>
              <w:t>минимум 8 GB</w:t>
            </w:r>
          </w:p>
        </w:tc>
      </w:tr>
      <w:tr w:rsidR="00F837FE" w:rsidRPr="006A6373" w:rsidTr="00F837FE">
        <w:trPr>
          <w:trHeight w:val="638"/>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Достъп до машината</w:t>
            </w:r>
          </w:p>
        </w:tc>
        <w:tc>
          <w:tcPr>
            <w:tcW w:w="5888"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 xml:space="preserve">Идентификация на потребителите с RFID карти или PIN кодове за персонализирана работа с устройството, </w:t>
            </w:r>
          </w:p>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 xml:space="preserve">Централизирана отчетност за потреблението. </w:t>
            </w:r>
          </w:p>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 xml:space="preserve">Възможност за централизирано управление на достъпа на потребителите. </w:t>
            </w:r>
          </w:p>
        </w:tc>
      </w:tr>
      <w:tr w:rsidR="00F837FE" w:rsidRPr="006A6373" w:rsidTr="00F837FE">
        <w:trPr>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 xml:space="preserve">Автоматично подаващо устройство с  еднопасово </w:t>
            </w:r>
          </w:p>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двойно сканиране:</w:t>
            </w:r>
          </w:p>
        </w:tc>
        <w:tc>
          <w:tcPr>
            <w:tcW w:w="5888" w:type="dxa"/>
            <w:shd w:val="clear" w:color="auto" w:fill="auto"/>
          </w:tcPr>
          <w:p w:rsidR="00F837FE" w:rsidRPr="00FC5BB2" w:rsidRDefault="00F837FE" w:rsidP="00F837FE">
            <w:pPr>
              <w:spacing w:after="0" w:line="240" w:lineRule="auto"/>
              <w:jc w:val="center"/>
              <w:rPr>
                <w:rFonts w:ascii="Times New Roman" w:hAnsi="Times New Roman"/>
                <w:sz w:val="24"/>
                <w:szCs w:val="24"/>
              </w:rPr>
            </w:pPr>
            <w:r w:rsidRPr="00FC5BB2">
              <w:rPr>
                <w:rFonts w:ascii="Times New Roman" w:hAnsi="Times New Roman"/>
                <w:sz w:val="24"/>
                <w:szCs w:val="24"/>
              </w:rPr>
              <w:t>Капацитет- листа/оригинала минимум 130 листа</w:t>
            </w:r>
          </w:p>
          <w:p w:rsidR="00F837FE" w:rsidRPr="00FC5BB2" w:rsidRDefault="00F837FE" w:rsidP="00F837FE">
            <w:pPr>
              <w:spacing w:after="0" w:line="240" w:lineRule="auto"/>
              <w:jc w:val="center"/>
              <w:rPr>
                <w:rFonts w:ascii="Times New Roman" w:hAnsi="Times New Roman"/>
                <w:sz w:val="24"/>
                <w:szCs w:val="24"/>
              </w:rPr>
            </w:pPr>
            <w:r w:rsidRPr="00FC5BB2">
              <w:rPr>
                <w:rFonts w:ascii="Times New Roman" w:hAnsi="Times New Roman"/>
                <w:sz w:val="24"/>
                <w:szCs w:val="24"/>
              </w:rPr>
              <w:t xml:space="preserve"> еднопасово сканиране</w:t>
            </w:r>
          </w:p>
        </w:tc>
      </w:tr>
      <w:tr w:rsidR="00F837FE" w:rsidRPr="006A6373" w:rsidTr="00F837FE">
        <w:trPr>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Тегло на хартията</w:t>
            </w:r>
          </w:p>
        </w:tc>
        <w:tc>
          <w:tcPr>
            <w:tcW w:w="5888" w:type="dxa"/>
            <w:shd w:val="clear" w:color="auto" w:fill="auto"/>
          </w:tcPr>
          <w:p w:rsidR="00F837FE" w:rsidRPr="00FC5BB2" w:rsidRDefault="00F837FE" w:rsidP="00F837FE">
            <w:pPr>
              <w:spacing w:after="0" w:line="240" w:lineRule="auto"/>
              <w:jc w:val="center"/>
              <w:rPr>
                <w:rFonts w:ascii="Times New Roman" w:hAnsi="Times New Roman"/>
                <w:sz w:val="24"/>
                <w:szCs w:val="24"/>
              </w:rPr>
            </w:pPr>
            <w:r w:rsidRPr="00FC5BB2">
              <w:rPr>
                <w:rFonts w:ascii="Times New Roman" w:hAnsi="Times New Roman"/>
                <w:sz w:val="24"/>
                <w:szCs w:val="24"/>
              </w:rPr>
              <w:t>минимум 60 гр/м2</w:t>
            </w:r>
          </w:p>
        </w:tc>
      </w:tr>
      <w:tr w:rsidR="00F837FE" w:rsidRPr="006A6373" w:rsidTr="00F837FE">
        <w:trPr>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Работа с тежки хартии от байпас</w:t>
            </w:r>
          </w:p>
        </w:tc>
        <w:tc>
          <w:tcPr>
            <w:tcW w:w="5888" w:type="dxa"/>
            <w:shd w:val="clear" w:color="auto" w:fill="auto"/>
          </w:tcPr>
          <w:p w:rsidR="00F837FE" w:rsidRPr="00FC5BB2" w:rsidRDefault="00F837FE" w:rsidP="00F837FE">
            <w:pPr>
              <w:spacing w:after="0" w:line="240" w:lineRule="auto"/>
              <w:jc w:val="center"/>
              <w:rPr>
                <w:rFonts w:ascii="Times New Roman" w:hAnsi="Times New Roman"/>
                <w:sz w:val="24"/>
                <w:szCs w:val="24"/>
              </w:rPr>
            </w:pPr>
            <w:r w:rsidRPr="00FC5BB2">
              <w:rPr>
                <w:rFonts w:ascii="Times New Roman" w:hAnsi="Times New Roman"/>
                <w:sz w:val="24"/>
                <w:szCs w:val="24"/>
              </w:rPr>
              <w:t>минимум 300 гр./м2</w:t>
            </w:r>
          </w:p>
        </w:tc>
      </w:tr>
      <w:tr w:rsidR="00F837FE" w:rsidRPr="006A6373" w:rsidTr="00F837FE">
        <w:trPr>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Касети за хартия-общо капацитет подаване</w:t>
            </w:r>
          </w:p>
        </w:tc>
        <w:tc>
          <w:tcPr>
            <w:tcW w:w="5888" w:type="dxa"/>
            <w:shd w:val="clear" w:color="auto" w:fill="auto"/>
          </w:tcPr>
          <w:p w:rsidR="00F837FE" w:rsidRPr="00FC5BB2" w:rsidRDefault="00F837FE" w:rsidP="00F837FE">
            <w:pPr>
              <w:spacing w:after="0" w:line="240" w:lineRule="auto"/>
              <w:jc w:val="center"/>
              <w:rPr>
                <w:rFonts w:ascii="Times New Roman" w:hAnsi="Times New Roman"/>
                <w:sz w:val="24"/>
                <w:szCs w:val="24"/>
              </w:rPr>
            </w:pPr>
            <w:r w:rsidRPr="00FC5BB2">
              <w:rPr>
                <w:rFonts w:ascii="Times New Roman" w:hAnsi="Times New Roman"/>
                <w:sz w:val="24"/>
                <w:szCs w:val="24"/>
              </w:rPr>
              <w:t>Минимум 3140 листа</w:t>
            </w:r>
          </w:p>
        </w:tc>
      </w:tr>
      <w:tr w:rsidR="00F837FE" w:rsidRPr="006A6373" w:rsidTr="00F837FE">
        <w:trPr>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Печат</w:t>
            </w:r>
          </w:p>
        </w:tc>
        <w:tc>
          <w:tcPr>
            <w:tcW w:w="5888" w:type="dxa"/>
            <w:shd w:val="clear" w:color="auto" w:fill="auto"/>
          </w:tcPr>
          <w:p w:rsidR="00F837FE" w:rsidRPr="00FC5BB2" w:rsidRDefault="00F837FE" w:rsidP="00F837FE">
            <w:pPr>
              <w:autoSpaceDE w:val="0"/>
              <w:autoSpaceDN w:val="0"/>
              <w:adjustRightInd w:val="0"/>
              <w:spacing w:after="0" w:line="240" w:lineRule="auto"/>
              <w:rPr>
                <w:rFonts w:ascii="Times New Roman" w:hAnsi="Times New Roman"/>
                <w:sz w:val="24"/>
                <w:szCs w:val="24"/>
              </w:rPr>
            </w:pPr>
            <w:r w:rsidRPr="00FC5BB2">
              <w:rPr>
                <w:rFonts w:ascii="Times New Roman" w:hAnsi="Times New Roman"/>
                <w:sz w:val="24"/>
                <w:szCs w:val="24"/>
              </w:rPr>
              <w:t>Печат от USB, личен печат, записана задача, създаване на брошура, съхраняване и извличане на настройки на драйвера,</w:t>
            </w:r>
          </w:p>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мащабиране, наблюдение на задача, настройки по подразбиране на приложение, двустранен печат.</w:t>
            </w:r>
          </w:p>
        </w:tc>
      </w:tr>
      <w:tr w:rsidR="00F837FE" w:rsidRPr="006A6373" w:rsidTr="00F837FE">
        <w:trPr>
          <w:trHeight w:val="656"/>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Процесор</w:t>
            </w:r>
          </w:p>
        </w:tc>
        <w:tc>
          <w:tcPr>
            <w:tcW w:w="5888" w:type="dxa"/>
            <w:shd w:val="clear" w:color="auto" w:fill="auto"/>
          </w:tcPr>
          <w:p w:rsidR="00F837FE" w:rsidRPr="00FC5BB2" w:rsidRDefault="00F837FE" w:rsidP="00F837FE">
            <w:pPr>
              <w:spacing w:after="0" w:line="240" w:lineRule="auto"/>
              <w:jc w:val="center"/>
              <w:rPr>
                <w:rFonts w:ascii="Times New Roman" w:hAnsi="Times New Roman"/>
                <w:sz w:val="24"/>
                <w:szCs w:val="24"/>
              </w:rPr>
            </w:pPr>
            <w:r w:rsidRPr="00FC5BB2">
              <w:rPr>
                <w:rFonts w:ascii="Times New Roman" w:hAnsi="Times New Roman"/>
                <w:sz w:val="24"/>
                <w:szCs w:val="24"/>
              </w:rPr>
              <w:t>минимум 1.8 GHz</w:t>
            </w:r>
          </w:p>
        </w:tc>
      </w:tr>
      <w:tr w:rsidR="00F837FE" w:rsidRPr="006A6373" w:rsidTr="00F837FE">
        <w:trPr>
          <w:trHeight w:val="656"/>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Размер на сканирания файл на 14 стр.</w:t>
            </w:r>
          </w:p>
        </w:tc>
        <w:tc>
          <w:tcPr>
            <w:tcW w:w="5888" w:type="dxa"/>
            <w:shd w:val="clear" w:color="auto" w:fill="auto"/>
          </w:tcPr>
          <w:p w:rsidR="00F837FE" w:rsidRPr="00FC5BB2" w:rsidRDefault="00F837FE" w:rsidP="00F837FE">
            <w:pPr>
              <w:spacing w:after="0" w:line="240" w:lineRule="auto"/>
              <w:jc w:val="center"/>
              <w:rPr>
                <w:rFonts w:ascii="Times New Roman" w:hAnsi="Times New Roman"/>
                <w:sz w:val="24"/>
                <w:szCs w:val="24"/>
              </w:rPr>
            </w:pPr>
            <w:r w:rsidRPr="00FC5BB2">
              <w:rPr>
                <w:rFonts w:ascii="Times New Roman" w:hAnsi="Times New Roman"/>
                <w:sz w:val="24"/>
                <w:szCs w:val="24"/>
              </w:rPr>
              <w:t>под 700 KB</w:t>
            </w:r>
          </w:p>
        </w:tc>
      </w:tr>
      <w:tr w:rsidR="00F837FE" w:rsidRPr="006A6373" w:rsidTr="00F837FE">
        <w:trPr>
          <w:trHeight w:val="656"/>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lastRenderedPageBreak/>
              <w:t>Сканиране и факс</w:t>
            </w:r>
          </w:p>
        </w:tc>
        <w:tc>
          <w:tcPr>
            <w:tcW w:w="5888"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 xml:space="preserve">Сканиране към USB/имейл/мрежа (FTP/SMB), формати на сканирани файлове: PDF, PDF/A, XPS, JPG, TIFF; </w:t>
            </w:r>
          </w:p>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функции за удобство: Сканиране към</w:t>
            </w:r>
          </w:p>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 xml:space="preserve">началната дестинация, PDF с възможност за търсене, PDF с една/множество страници PDF/XPS/TIFF/защитен с парола; </w:t>
            </w:r>
          </w:p>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 xml:space="preserve">функции за факс: </w:t>
            </w:r>
          </w:p>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 xml:space="preserve">Факс при устройството - включен LAN факс, директен факс, препращане на факс към имейл), набиране на факс номер,унифицирана адресна книга, </w:t>
            </w:r>
          </w:p>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вградена OCR функция</w:t>
            </w:r>
          </w:p>
        </w:tc>
      </w:tr>
      <w:tr w:rsidR="00F837FE" w:rsidRPr="006A6373" w:rsidTr="00F837FE">
        <w:trPr>
          <w:trHeight w:val="343"/>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Хард Диск</w:t>
            </w:r>
          </w:p>
          <w:p w:rsidR="00F837FE" w:rsidRPr="00FC5BB2" w:rsidRDefault="00F837FE" w:rsidP="00F837FE">
            <w:pPr>
              <w:spacing w:after="0" w:line="240" w:lineRule="auto"/>
              <w:rPr>
                <w:rFonts w:ascii="Times New Roman" w:hAnsi="Times New Roman"/>
                <w:sz w:val="24"/>
                <w:szCs w:val="24"/>
              </w:rPr>
            </w:pPr>
          </w:p>
        </w:tc>
        <w:tc>
          <w:tcPr>
            <w:tcW w:w="5888" w:type="dxa"/>
            <w:shd w:val="clear" w:color="auto" w:fill="auto"/>
          </w:tcPr>
          <w:p w:rsidR="00F837FE" w:rsidRPr="00FC5BB2" w:rsidRDefault="00F837FE" w:rsidP="00F837FE">
            <w:pPr>
              <w:spacing w:after="0" w:line="240" w:lineRule="auto"/>
              <w:jc w:val="center"/>
              <w:rPr>
                <w:rFonts w:ascii="Times New Roman" w:hAnsi="Times New Roman"/>
                <w:sz w:val="24"/>
                <w:szCs w:val="24"/>
              </w:rPr>
            </w:pPr>
            <w:r w:rsidRPr="00FC5BB2">
              <w:rPr>
                <w:rFonts w:ascii="Times New Roman" w:hAnsi="Times New Roman"/>
                <w:sz w:val="24"/>
                <w:szCs w:val="24"/>
              </w:rPr>
              <w:t>минимум 250 GB</w:t>
            </w:r>
          </w:p>
        </w:tc>
      </w:tr>
      <w:tr w:rsidR="00F837FE" w:rsidRPr="006A6373" w:rsidTr="00F837FE">
        <w:trPr>
          <w:trHeight w:val="546"/>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Отдалечена конзола</w:t>
            </w:r>
          </w:p>
        </w:tc>
        <w:tc>
          <w:tcPr>
            <w:tcW w:w="5888" w:type="dxa"/>
            <w:shd w:val="clear" w:color="auto" w:fill="auto"/>
          </w:tcPr>
          <w:p w:rsidR="00F837FE" w:rsidRPr="00FC5BB2" w:rsidRDefault="00F837FE" w:rsidP="00F837FE">
            <w:pPr>
              <w:autoSpaceDE w:val="0"/>
              <w:autoSpaceDN w:val="0"/>
              <w:adjustRightInd w:val="0"/>
              <w:spacing w:after="0" w:line="240" w:lineRule="auto"/>
              <w:rPr>
                <w:rFonts w:ascii="Times New Roman" w:hAnsi="Times New Roman"/>
                <w:sz w:val="24"/>
                <w:szCs w:val="24"/>
              </w:rPr>
            </w:pPr>
            <w:r w:rsidRPr="00FC5BB2">
              <w:rPr>
                <w:rFonts w:ascii="Times New Roman" w:hAnsi="Times New Roman"/>
                <w:sz w:val="24"/>
                <w:szCs w:val="24"/>
              </w:rPr>
              <w:t>Потребителски интерфейс с отдалечен достъп</w:t>
            </w:r>
          </w:p>
        </w:tc>
      </w:tr>
      <w:tr w:rsidR="00F837FE" w:rsidRPr="006A6373" w:rsidTr="00F837FE">
        <w:trPr>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Интерфейс</w:t>
            </w:r>
          </w:p>
        </w:tc>
        <w:tc>
          <w:tcPr>
            <w:tcW w:w="5888" w:type="dxa"/>
            <w:shd w:val="clear" w:color="auto" w:fill="auto"/>
          </w:tcPr>
          <w:p w:rsidR="00F837FE" w:rsidRPr="00FC5BB2" w:rsidRDefault="00F837FE" w:rsidP="00F837FE">
            <w:pPr>
              <w:spacing w:after="0" w:line="240" w:lineRule="auto"/>
              <w:jc w:val="center"/>
              <w:rPr>
                <w:rFonts w:ascii="Times New Roman" w:hAnsi="Times New Roman"/>
                <w:sz w:val="24"/>
                <w:szCs w:val="24"/>
              </w:rPr>
            </w:pPr>
            <w:r w:rsidRPr="00FC5BB2">
              <w:rPr>
                <w:rFonts w:ascii="Times New Roman" w:hAnsi="Times New Roman"/>
                <w:sz w:val="24"/>
                <w:szCs w:val="24"/>
              </w:rPr>
              <w:t>10/100/1000 BaseT</w:t>
            </w:r>
          </w:p>
          <w:p w:rsidR="00F837FE" w:rsidRPr="00FC5BB2" w:rsidRDefault="00F837FE" w:rsidP="00F837FE">
            <w:pPr>
              <w:pStyle w:val="Pa5"/>
              <w:spacing w:line="240" w:lineRule="auto"/>
              <w:jc w:val="center"/>
              <w:rPr>
                <w:rFonts w:ascii="Times New Roman" w:hAnsi="Times New Roman"/>
              </w:rPr>
            </w:pPr>
            <w:r w:rsidRPr="00FC5BB2">
              <w:rPr>
                <w:rFonts w:ascii="Times New Roman" w:hAnsi="Times New Roman"/>
              </w:rPr>
              <w:t>High-Speed USB 2.0 direct print</w:t>
            </w:r>
          </w:p>
        </w:tc>
      </w:tr>
      <w:tr w:rsidR="00F837FE" w:rsidRPr="006A6373" w:rsidTr="00F837FE">
        <w:trPr>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Скорост на сканиране едностранно</w:t>
            </w:r>
          </w:p>
        </w:tc>
        <w:tc>
          <w:tcPr>
            <w:tcW w:w="5888" w:type="dxa"/>
            <w:shd w:val="clear" w:color="auto" w:fill="auto"/>
          </w:tcPr>
          <w:p w:rsidR="00F837FE" w:rsidRPr="00FC5BB2" w:rsidRDefault="00F837FE" w:rsidP="00F837FE">
            <w:pPr>
              <w:spacing w:after="0" w:line="240" w:lineRule="auto"/>
              <w:jc w:val="center"/>
              <w:rPr>
                <w:rFonts w:ascii="Times New Roman" w:hAnsi="Times New Roman"/>
                <w:sz w:val="24"/>
                <w:szCs w:val="24"/>
              </w:rPr>
            </w:pPr>
            <w:r w:rsidRPr="00FC5BB2">
              <w:rPr>
                <w:rFonts w:ascii="Times New Roman" w:hAnsi="Times New Roman"/>
                <w:sz w:val="24"/>
                <w:szCs w:val="24"/>
              </w:rPr>
              <w:t>минимум 80 стр/мин</w:t>
            </w:r>
          </w:p>
        </w:tc>
      </w:tr>
      <w:tr w:rsidR="00F837FE" w:rsidRPr="006A6373" w:rsidTr="00F837FE">
        <w:trPr>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 xml:space="preserve">Скорост на сканиране двустранно </w:t>
            </w:r>
          </w:p>
        </w:tc>
        <w:tc>
          <w:tcPr>
            <w:tcW w:w="5888" w:type="dxa"/>
            <w:shd w:val="clear" w:color="auto" w:fill="auto"/>
          </w:tcPr>
          <w:p w:rsidR="00F837FE" w:rsidRPr="00FC5BB2" w:rsidRDefault="00F837FE" w:rsidP="00F837FE">
            <w:pPr>
              <w:autoSpaceDE w:val="0"/>
              <w:autoSpaceDN w:val="0"/>
              <w:adjustRightInd w:val="0"/>
              <w:spacing w:after="0" w:line="240" w:lineRule="auto"/>
              <w:jc w:val="center"/>
              <w:rPr>
                <w:rFonts w:ascii="Times New Roman" w:hAnsi="Times New Roman"/>
                <w:sz w:val="24"/>
                <w:szCs w:val="24"/>
              </w:rPr>
            </w:pPr>
            <w:r w:rsidRPr="00FC5BB2">
              <w:rPr>
                <w:rFonts w:ascii="Times New Roman" w:hAnsi="Times New Roman"/>
                <w:sz w:val="24"/>
                <w:szCs w:val="24"/>
              </w:rPr>
              <w:t>минимум 130 стр/мин</w:t>
            </w:r>
          </w:p>
        </w:tc>
      </w:tr>
      <w:tr w:rsidR="00F837FE" w:rsidRPr="006A6373" w:rsidTr="00F837FE">
        <w:trPr>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Езици за печат PDL</w:t>
            </w:r>
          </w:p>
        </w:tc>
        <w:tc>
          <w:tcPr>
            <w:tcW w:w="5888" w:type="dxa"/>
            <w:shd w:val="clear" w:color="auto" w:fill="auto"/>
          </w:tcPr>
          <w:p w:rsidR="00F837FE" w:rsidRPr="00FC5BB2" w:rsidRDefault="00F837FE" w:rsidP="00F837FE">
            <w:pPr>
              <w:autoSpaceDE w:val="0"/>
              <w:autoSpaceDN w:val="0"/>
              <w:adjustRightInd w:val="0"/>
              <w:spacing w:after="0" w:line="240" w:lineRule="auto"/>
              <w:jc w:val="center"/>
              <w:rPr>
                <w:rFonts w:ascii="Times New Roman" w:hAnsi="Times New Roman"/>
                <w:sz w:val="24"/>
                <w:szCs w:val="24"/>
              </w:rPr>
            </w:pPr>
            <w:r w:rsidRPr="00FC5BB2">
              <w:rPr>
                <w:rFonts w:ascii="Times New Roman" w:hAnsi="Times New Roman"/>
                <w:sz w:val="24"/>
                <w:szCs w:val="24"/>
              </w:rPr>
              <w:t>• PCL 6/PCL 5e</w:t>
            </w:r>
          </w:p>
          <w:p w:rsidR="00F837FE" w:rsidRPr="00FC5BB2" w:rsidRDefault="00F837FE" w:rsidP="00F837FE">
            <w:pPr>
              <w:autoSpaceDE w:val="0"/>
              <w:autoSpaceDN w:val="0"/>
              <w:adjustRightInd w:val="0"/>
              <w:spacing w:after="0" w:line="240" w:lineRule="auto"/>
              <w:jc w:val="center"/>
              <w:rPr>
                <w:rFonts w:ascii="Times New Roman" w:hAnsi="Times New Roman"/>
                <w:sz w:val="24"/>
                <w:szCs w:val="24"/>
              </w:rPr>
            </w:pPr>
            <w:r w:rsidRPr="00FC5BB2">
              <w:rPr>
                <w:rFonts w:ascii="Times New Roman" w:hAnsi="Times New Roman"/>
                <w:sz w:val="24"/>
                <w:szCs w:val="24"/>
              </w:rPr>
              <w:t>• PostScript 3 (emulation)</w:t>
            </w:r>
          </w:p>
        </w:tc>
      </w:tr>
      <w:tr w:rsidR="00F837FE" w:rsidRPr="006A6373" w:rsidTr="00F837FE">
        <w:trPr>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p>
        </w:tc>
        <w:tc>
          <w:tcPr>
            <w:tcW w:w="5888" w:type="dxa"/>
            <w:shd w:val="clear" w:color="auto" w:fill="auto"/>
          </w:tcPr>
          <w:p w:rsidR="00F837FE" w:rsidRPr="00FC5BB2" w:rsidRDefault="00F837FE" w:rsidP="00F837FE">
            <w:pPr>
              <w:spacing w:after="0" w:line="240" w:lineRule="auto"/>
              <w:rPr>
                <w:rFonts w:ascii="Times New Roman" w:hAnsi="Times New Roman"/>
                <w:sz w:val="24"/>
                <w:szCs w:val="24"/>
              </w:rPr>
            </w:pPr>
          </w:p>
        </w:tc>
      </w:tr>
      <w:tr w:rsidR="00F837FE" w:rsidRPr="006A6373" w:rsidTr="00F837FE">
        <w:trPr>
          <w:jc w:val="center"/>
        </w:trPr>
        <w:tc>
          <w:tcPr>
            <w:tcW w:w="9469" w:type="dxa"/>
            <w:gridSpan w:val="2"/>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ДРУГИ:</w:t>
            </w:r>
          </w:p>
        </w:tc>
      </w:tr>
      <w:tr w:rsidR="00F837FE" w:rsidRPr="006A6373" w:rsidTr="00F837FE">
        <w:trPr>
          <w:trHeight w:val="3624"/>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Сигурност</w:t>
            </w:r>
          </w:p>
        </w:tc>
        <w:tc>
          <w:tcPr>
            <w:tcW w:w="5888" w:type="dxa"/>
            <w:shd w:val="clear" w:color="auto" w:fill="auto"/>
          </w:tcPr>
          <w:p w:rsidR="00F837FE" w:rsidRPr="00FC5BB2" w:rsidRDefault="00F837FE" w:rsidP="00F837FE">
            <w:pPr>
              <w:autoSpaceDE w:val="0"/>
              <w:autoSpaceDN w:val="0"/>
              <w:adjustRightInd w:val="0"/>
              <w:spacing w:after="0" w:line="240" w:lineRule="auto"/>
              <w:rPr>
                <w:rFonts w:ascii="Times New Roman" w:hAnsi="Times New Roman"/>
                <w:sz w:val="24"/>
                <w:szCs w:val="24"/>
              </w:rPr>
            </w:pPr>
            <w:r w:rsidRPr="00FC5BB2">
              <w:rPr>
                <w:rFonts w:ascii="Times New Roman" w:hAnsi="Times New Roman"/>
                <w:sz w:val="24"/>
                <w:szCs w:val="24"/>
              </w:rPr>
              <w:t>Заличаване на данните от твърдия диск, 256-битово криптиране.</w:t>
            </w:r>
          </w:p>
          <w:p w:rsidR="00F837FE" w:rsidRPr="00FC5BB2" w:rsidRDefault="00F837FE" w:rsidP="00F837FE">
            <w:pPr>
              <w:autoSpaceDE w:val="0"/>
              <w:autoSpaceDN w:val="0"/>
              <w:adjustRightInd w:val="0"/>
              <w:spacing w:after="0" w:line="240" w:lineRule="auto"/>
              <w:rPr>
                <w:rFonts w:ascii="Times New Roman" w:hAnsi="Times New Roman"/>
                <w:sz w:val="24"/>
                <w:szCs w:val="24"/>
              </w:rPr>
            </w:pPr>
            <w:r w:rsidRPr="00FC5BB2">
              <w:rPr>
                <w:rFonts w:ascii="Times New Roman" w:hAnsi="Times New Roman"/>
                <w:sz w:val="24"/>
                <w:szCs w:val="24"/>
              </w:rPr>
              <w:t xml:space="preserve">Защитено отпечатване, Защитен факс, Защитено сканиране, Защитена електронна поща, </w:t>
            </w:r>
          </w:p>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Мрежова автентификация, SSL, SNMPv3, Одитен журнал, Контрол на достъпа, Потребителски разрешения.</w:t>
            </w:r>
          </w:p>
        </w:tc>
      </w:tr>
      <w:tr w:rsidR="00F837FE" w:rsidRPr="006A6373" w:rsidTr="00F837FE">
        <w:trPr>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Максимално месечно натоварване</w:t>
            </w:r>
          </w:p>
        </w:tc>
        <w:tc>
          <w:tcPr>
            <w:tcW w:w="5888" w:type="dxa"/>
            <w:shd w:val="clear" w:color="auto" w:fill="auto"/>
          </w:tcPr>
          <w:p w:rsidR="00F837FE" w:rsidRPr="00FC5BB2" w:rsidRDefault="00F837FE" w:rsidP="00F837FE">
            <w:pPr>
              <w:spacing w:after="0" w:line="240" w:lineRule="auto"/>
              <w:jc w:val="center"/>
              <w:rPr>
                <w:rFonts w:ascii="Times New Roman" w:hAnsi="Times New Roman"/>
                <w:sz w:val="24"/>
                <w:szCs w:val="24"/>
              </w:rPr>
            </w:pPr>
            <w:r w:rsidRPr="00FC5BB2">
              <w:rPr>
                <w:rFonts w:ascii="Times New Roman" w:hAnsi="Times New Roman"/>
                <w:sz w:val="24"/>
                <w:szCs w:val="24"/>
              </w:rPr>
              <w:t>минимум 300 000 стр/мес</w:t>
            </w:r>
          </w:p>
        </w:tc>
      </w:tr>
      <w:tr w:rsidR="00F837FE" w:rsidRPr="006A6373" w:rsidTr="00F837FE">
        <w:trPr>
          <w:trHeight w:val="141"/>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Стартов консуматив</w:t>
            </w:r>
          </w:p>
          <w:p w:rsidR="00F837FE" w:rsidRPr="00FC5BB2" w:rsidRDefault="00F837FE" w:rsidP="00F837FE">
            <w:pPr>
              <w:spacing w:after="0" w:line="240" w:lineRule="auto"/>
              <w:rPr>
                <w:rFonts w:ascii="Times New Roman" w:hAnsi="Times New Roman"/>
                <w:sz w:val="24"/>
                <w:szCs w:val="24"/>
              </w:rPr>
            </w:pPr>
          </w:p>
        </w:tc>
        <w:tc>
          <w:tcPr>
            <w:tcW w:w="5888"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тонер касети от всеки цвят за мин. 15 000 копия</w:t>
            </w:r>
          </w:p>
        </w:tc>
      </w:tr>
      <w:tr w:rsidR="00F837FE" w:rsidRPr="006A6373" w:rsidTr="00F837FE">
        <w:trPr>
          <w:trHeight w:val="141"/>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Консумативи:</w:t>
            </w:r>
          </w:p>
        </w:tc>
        <w:tc>
          <w:tcPr>
            <w:tcW w:w="5888"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Да се достави с допълнителен комплект оригинални тонер касети от всеки цвят за мин. 15 000 копия</w:t>
            </w:r>
          </w:p>
        </w:tc>
      </w:tr>
      <w:tr w:rsidR="00F837FE" w:rsidRPr="006A6373" w:rsidTr="00F837FE">
        <w:trPr>
          <w:jc w:val="center"/>
        </w:trPr>
        <w:tc>
          <w:tcPr>
            <w:tcW w:w="3581" w:type="dxa"/>
            <w:shd w:val="clear" w:color="auto" w:fill="auto"/>
          </w:tcPr>
          <w:p w:rsidR="00F837FE" w:rsidRPr="00FC5BB2" w:rsidRDefault="00F837FE" w:rsidP="00F837FE">
            <w:pPr>
              <w:spacing w:after="0" w:line="240" w:lineRule="auto"/>
              <w:rPr>
                <w:rFonts w:ascii="Times New Roman" w:hAnsi="Times New Roman"/>
                <w:sz w:val="24"/>
                <w:szCs w:val="24"/>
              </w:rPr>
            </w:pPr>
            <w:r w:rsidRPr="00FC5BB2">
              <w:rPr>
                <w:rFonts w:ascii="Times New Roman" w:hAnsi="Times New Roman"/>
                <w:sz w:val="24"/>
                <w:szCs w:val="24"/>
              </w:rPr>
              <w:t>Гаранционен срок</w:t>
            </w:r>
          </w:p>
        </w:tc>
        <w:tc>
          <w:tcPr>
            <w:tcW w:w="5888" w:type="dxa"/>
            <w:shd w:val="clear" w:color="auto" w:fill="auto"/>
          </w:tcPr>
          <w:p w:rsidR="00F837FE" w:rsidRPr="00FC5BB2" w:rsidRDefault="00F837FE" w:rsidP="00F837FE">
            <w:pPr>
              <w:spacing w:after="0" w:line="240" w:lineRule="auto"/>
              <w:jc w:val="center"/>
              <w:rPr>
                <w:rFonts w:ascii="Times New Roman" w:hAnsi="Times New Roman"/>
                <w:sz w:val="24"/>
                <w:szCs w:val="24"/>
              </w:rPr>
            </w:pPr>
            <w:r w:rsidRPr="00FC5BB2">
              <w:rPr>
                <w:rFonts w:ascii="Times New Roman" w:hAnsi="Times New Roman"/>
                <w:sz w:val="24"/>
                <w:szCs w:val="24"/>
              </w:rPr>
              <w:t>36  месеца</w:t>
            </w:r>
          </w:p>
        </w:tc>
      </w:tr>
    </w:tbl>
    <w:p w:rsidR="00F837FE" w:rsidRDefault="00F837FE" w:rsidP="00F837FE">
      <w:pPr>
        <w:spacing w:before="100" w:beforeAutospacing="1" w:after="100" w:afterAutospacing="1" w:line="240" w:lineRule="auto"/>
        <w:contextualSpacing/>
        <w:jc w:val="both"/>
        <w:rPr>
          <w:rFonts w:ascii="Times New Roman" w:hAnsi="Times New Roman"/>
          <w:b/>
          <w:color w:val="000000"/>
          <w:sz w:val="24"/>
          <w:szCs w:val="24"/>
        </w:rPr>
      </w:pPr>
    </w:p>
    <w:p w:rsidR="00F837FE" w:rsidRPr="006F3CDD" w:rsidRDefault="00F837FE" w:rsidP="00F837FE">
      <w:pPr>
        <w:spacing w:before="100" w:beforeAutospacing="1" w:after="100" w:afterAutospacing="1" w:line="240" w:lineRule="auto"/>
        <w:ind w:firstLine="708"/>
        <w:contextualSpacing/>
        <w:jc w:val="both"/>
        <w:rPr>
          <w:rFonts w:ascii="Times New Roman" w:hAnsi="Times New Roman"/>
          <w:b/>
          <w:sz w:val="24"/>
          <w:szCs w:val="24"/>
        </w:rPr>
      </w:pPr>
      <w:bookmarkStart w:id="1" w:name="_Toc385261634"/>
      <w:r w:rsidRPr="006F3CDD">
        <w:rPr>
          <w:rFonts w:ascii="Times New Roman" w:hAnsi="Times New Roman"/>
          <w:b/>
          <w:sz w:val="24"/>
          <w:szCs w:val="24"/>
        </w:rPr>
        <w:t>Устройствата трябва да имат софтуерно–хардуерна система за отчетност и контрол</w:t>
      </w:r>
      <w:bookmarkEnd w:id="1"/>
      <w:r w:rsidRPr="006F3CDD">
        <w:rPr>
          <w:rFonts w:ascii="Times New Roman" w:hAnsi="Times New Roman"/>
          <w:b/>
          <w:sz w:val="24"/>
          <w:szCs w:val="24"/>
        </w:rPr>
        <w:t xml:space="preserve">  на печата.</w:t>
      </w:r>
    </w:p>
    <w:p w:rsidR="00F837FE" w:rsidRPr="006F3CDD" w:rsidRDefault="00F837FE" w:rsidP="00F837FE">
      <w:pPr>
        <w:spacing w:before="100" w:beforeAutospacing="1" w:after="100" w:afterAutospacing="1" w:line="240" w:lineRule="auto"/>
        <w:ind w:firstLine="708"/>
        <w:contextualSpacing/>
        <w:jc w:val="both"/>
        <w:rPr>
          <w:rFonts w:ascii="Times New Roman" w:hAnsi="Times New Roman"/>
          <w:sz w:val="24"/>
          <w:szCs w:val="24"/>
        </w:rPr>
      </w:pPr>
      <w:r w:rsidRPr="006F3CDD">
        <w:rPr>
          <w:rFonts w:ascii="Times New Roman" w:hAnsi="Times New Roman"/>
          <w:sz w:val="24"/>
          <w:szCs w:val="24"/>
        </w:rPr>
        <w:lastRenderedPageBreak/>
        <w:t xml:space="preserve">Интегрирано решение за управление на печата, копирането и сканирането, което осигурява контрол на достъпа до печатащите устройства, сигурност на документите, „follow-me“ печат и точно отчитане на всяко извършено сканиране, копиране и принтиране, </w:t>
      </w:r>
    </w:p>
    <w:p w:rsidR="00F837FE" w:rsidRPr="006F3CDD" w:rsidRDefault="00F837FE" w:rsidP="00F837FE">
      <w:pPr>
        <w:spacing w:before="100" w:beforeAutospacing="1" w:after="100" w:afterAutospacing="1" w:line="240" w:lineRule="auto"/>
        <w:ind w:firstLine="708"/>
        <w:contextualSpacing/>
        <w:jc w:val="both"/>
        <w:rPr>
          <w:rFonts w:ascii="Times New Roman" w:hAnsi="Times New Roman"/>
          <w:b/>
          <w:sz w:val="24"/>
          <w:szCs w:val="24"/>
        </w:rPr>
      </w:pPr>
      <w:r w:rsidRPr="006F3CDD">
        <w:rPr>
          <w:rFonts w:ascii="Times New Roman" w:hAnsi="Times New Roman"/>
          <w:b/>
          <w:sz w:val="24"/>
          <w:szCs w:val="24"/>
        </w:rPr>
        <w:t>Софтуера да включва следните функционалности:</w:t>
      </w:r>
    </w:p>
    <w:p w:rsidR="00F837FE" w:rsidRPr="006F3CDD" w:rsidRDefault="00F837FE" w:rsidP="00F837FE">
      <w:pPr>
        <w:spacing w:before="100" w:beforeAutospacing="1" w:after="100" w:afterAutospacing="1" w:line="240" w:lineRule="auto"/>
        <w:ind w:firstLine="708"/>
        <w:contextualSpacing/>
        <w:jc w:val="both"/>
        <w:rPr>
          <w:rFonts w:ascii="Times New Roman" w:hAnsi="Times New Roman"/>
          <w:sz w:val="24"/>
          <w:szCs w:val="24"/>
        </w:rPr>
      </w:pPr>
      <w:r w:rsidRPr="006F3CDD">
        <w:rPr>
          <w:rFonts w:ascii="Times New Roman" w:hAnsi="Times New Roman"/>
          <w:b/>
          <w:sz w:val="24"/>
          <w:szCs w:val="24"/>
        </w:rPr>
        <w:t>Authentication</w:t>
      </w:r>
      <w:r w:rsidRPr="006F3CDD">
        <w:rPr>
          <w:rFonts w:ascii="Times New Roman" w:hAnsi="Times New Roman"/>
          <w:sz w:val="24"/>
          <w:szCs w:val="24"/>
        </w:rPr>
        <w:t xml:space="preserve"> – Достъпът на потребителите до печатащите устройства е заключен. За да използват функционалностите за печат, сканиране и копиране, потребителите трябва да се идентифицират на устройството посредством PIN и/или карта за достъп. </w:t>
      </w:r>
    </w:p>
    <w:p w:rsidR="00F837FE" w:rsidRPr="006F3CDD" w:rsidRDefault="00F837FE" w:rsidP="00F837FE">
      <w:pPr>
        <w:spacing w:before="100" w:beforeAutospacing="1" w:after="100" w:afterAutospacing="1" w:line="240" w:lineRule="auto"/>
        <w:ind w:firstLine="708"/>
        <w:contextualSpacing/>
        <w:jc w:val="both"/>
        <w:rPr>
          <w:rFonts w:ascii="Times New Roman" w:hAnsi="Times New Roman"/>
          <w:sz w:val="24"/>
          <w:szCs w:val="24"/>
        </w:rPr>
      </w:pPr>
      <w:r w:rsidRPr="006F3CDD">
        <w:rPr>
          <w:rFonts w:ascii="Times New Roman" w:hAnsi="Times New Roman"/>
          <w:b/>
          <w:sz w:val="24"/>
          <w:szCs w:val="24"/>
        </w:rPr>
        <w:t>Print Roaming</w:t>
      </w:r>
      <w:r w:rsidRPr="006F3CDD">
        <w:rPr>
          <w:rFonts w:ascii="Times New Roman" w:hAnsi="Times New Roman"/>
          <w:sz w:val="24"/>
          <w:szCs w:val="24"/>
        </w:rPr>
        <w:t xml:space="preserve"> – Потребителите могат да извършват печат на всяко едно устройство, свързано с мрежата от устройства. Освен това, потребителите могат да управляват (да изтриват, отпечатват отново, отбелязват като „любими“ и т.н.) заявките си за печат директно от избраното МФУ. Модулът поддържа и т.нар. „споделени опашки“ (shared print queues), които предоставят възможност на потребителите да взимат разпечатките на своите колеги, при положение, че имат необходимите права.</w:t>
      </w:r>
    </w:p>
    <w:p w:rsidR="00F837FE" w:rsidRPr="006F3CDD" w:rsidRDefault="00F837FE" w:rsidP="00F837FE">
      <w:pPr>
        <w:spacing w:before="100" w:beforeAutospacing="1" w:after="100" w:afterAutospacing="1" w:line="240" w:lineRule="auto"/>
        <w:ind w:firstLine="708"/>
        <w:contextualSpacing/>
        <w:jc w:val="both"/>
        <w:rPr>
          <w:rFonts w:ascii="Times New Roman" w:hAnsi="Times New Roman"/>
          <w:sz w:val="24"/>
          <w:szCs w:val="24"/>
        </w:rPr>
      </w:pPr>
      <w:r w:rsidRPr="006F3CDD">
        <w:rPr>
          <w:rFonts w:ascii="Times New Roman" w:hAnsi="Times New Roman"/>
          <w:b/>
          <w:sz w:val="24"/>
          <w:szCs w:val="24"/>
        </w:rPr>
        <w:t>Reporting</w:t>
      </w:r>
      <w:r w:rsidRPr="006F3CDD">
        <w:rPr>
          <w:rFonts w:ascii="Times New Roman" w:hAnsi="Times New Roman"/>
          <w:sz w:val="24"/>
          <w:szCs w:val="24"/>
        </w:rPr>
        <w:t xml:space="preserve"> – Администраторите или други оторизирани потребители имат достъп до детайлни справки и доклади за извършените заявки за печат, сканиране и копиране. Всички справки могат да се индивидуализират според нуждите и изкисванията на клиента, както и да се автоматизира процеса по генериране и изпращане на докладите до предварително зададен получател.</w:t>
      </w:r>
    </w:p>
    <w:p w:rsidR="00F837FE" w:rsidRPr="006F3CDD" w:rsidRDefault="00F837FE" w:rsidP="00F837FE">
      <w:pPr>
        <w:spacing w:before="100" w:beforeAutospacing="1" w:after="100" w:afterAutospacing="1" w:line="240" w:lineRule="auto"/>
        <w:ind w:firstLine="708"/>
        <w:contextualSpacing/>
        <w:jc w:val="both"/>
        <w:rPr>
          <w:rFonts w:ascii="Times New Roman" w:hAnsi="Times New Roman"/>
          <w:sz w:val="24"/>
          <w:szCs w:val="24"/>
        </w:rPr>
      </w:pPr>
      <w:r w:rsidRPr="006F3CDD">
        <w:rPr>
          <w:rFonts w:ascii="Times New Roman" w:hAnsi="Times New Roman"/>
          <w:b/>
          <w:sz w:val="24"/>
          <w:szCs w:val="24"/>
        </w:rPr>
        <w:t>Функция Директен печат</w:t>
      </w:r>
      <w:r w:rsidRPr="00BD180F">
        <w:rPr>
          <w:rFonts w:ascii="Times New Roman" w:hAnsi="Times New Roman"/>
          <w:b/>
          <w:sz w:val="24"/>
          <w:szCs w:val="24"/>
        </w:rPr>
        <w:t xml:space="preserve"> - </w:t>
      </w:r>
      <w:r w:rsidRPr="006F3CDD">
        <w:rPr>
          <w:rFonts w:ascii="Times New Roman" w:hAnsi="Times New Roman"/>
          <w:sz w:val="24"/>
          <w:szCs w:val="24"/>
        </w:rPr>
        <w:t>При използване на директни опашки за печат, заявките се отпечатват по обичайния начин. Заявките за печат само преминават през сървъра и се отпечатват веднага. Сървърът ги анализира и регистрира всички необходими данни (брой страници, оцветяване, двустранен печат, целеви принтер, потребителя подал заявката</w:t>
      </w:r>
      <w:r w:rsidRPr="00BD180F">
        <w:rPr>
          <w:rFonts w:ascii="Times New Roman" w:hAnsi="Times New Roman"/>
          <w:sz w:val="24"/>
          <w:szCs w:val="24"/>
        </w:rPr>
        <w:t xml:space="preserve"> </w:t>
      </w:r>
      <w:r w:rsidRPr="006F3CDD">
        <w:rPr>
          <w:rFonts w:ascii="Times New Roman" w:hAnsi="Times New Roman"/>
          <w:sz w:val="24"/>
          <w:szCs w:val="24"/>
        </w:rPr>
        <w:t>за печат.</w:t>
      </w:r>
    </w:p>
    <w:p w:rsidR="00F837FE" w:rsidRPr="006F3CDD" w:rsidRDefault="00F837FE" w:rsidP="00F837FE">
      <w:pPr>
        <w:spacing w:before="100" w:beforeAutospacing="1" w:after="100" w:afterAutospacing="1" w:line="240" w:lineRule="auto"/>
        <w:ind w:firstLine="708"/>
        <w:contextualSpacing/>
        <w:jc w:val="both"/>
        <w:rPr>
          <w:rFonts w:ascii="Times New Roman" w:hAnsi="Times New Roman"/>
          <w:sz w:val="24"/>
          <w:szCs w:val="24"/>
        </w:rPr>
      </w:pPr>
      <w:r w:rsidRPr="006F3CDD">
        <w:rPr>
          <w:rFonts w:ascii="Times New Roman" w:hAnsi="Times New Roman"/>
          <w:b/>
          <w:sz w:val="24"/>
          <w:szCs w:val="24"/>
        </w:rPr>
        <w:t>Функции Secure Print</w:t>
      </w:r>
      <w:r w:rsidRPr="00BD180F">
        <w:rPr>
          <w:rFonts w:ascii="Times New Roman" w:hAnsi="Times New Roman"/>
          <w:b/>
          <w:sz w:val="24"/>
          <w:szCs w:val="24"/>
        </w:rPr>
        <w:t xml:space="preserve"> - </w:t>
      </w:r>
      <w:r w:rsidRPr="006F3CDD">
        <w:rPr>
          <w:rFonts w:ascii="Times New Roman" w:hAnsi="Times New Roman"/>
          <w:sz w:val="24"/>
          <w:szCs w:val="24"/>
        </w:rPr>
        <w:t>Secure Print е функция, която блокира изпратената към устройството заявка за печат, до момента на оторизирането й от потребителя на терминала на някое от свързаните устройства. Потребителят осъществява контрол върху своите документи</w:t>
      </w:r>
      <w:r w:rsidR="004E57B7">
        <w:rPr>
          <w:rFonts w:ascii="Times New Roman" w:hAnsi="Times New Roman"/>
          <w:sz w:val="24"/>
          <w:szCs w:val="24"/>
        </w:rPr>
        <w:t>,</w:t>
      </w:r>
      <w:r w:rsidRPr="006F3CDD">
        <w:rPr>
          <w:rFonts w:ascii="Times New Roman" w:hAnsi="Times New Roman"/>
          <w:sz w:val="24"/>
          <w:szCs w:val="24"/>
        </w:rPr>
        <w:t xml:space="preserve"> както и устройството, на което да ги отпечата. Последната възможност (избора на устройство за печат) се нарича „print roaming”. Потребителят може да оторизира отпечатването на заявката чрез въвеждане на PIN код или чрез карта за достъп. Не се изисква допълнително конфигуриране на правата на крайните потребители или на устройствата.</w:t>
      </w:r>
    </w:p>
    <w:p w:rsidR="00F837FE" w:rsidRPr="006F3CDD" w:rsidRDefault="00F837FE" w:rsidP="00F837FE">
      <w:pPr>
        <w:spacing w:before="100" w:beforeAutospacing="1" w:after="100" w:afterAutospacing="1" w:line="240" w:lineRule="auto"/>
        <w:ind w:firstLine="708"/>
        <w:contextualSpacing/>
        <w:jc w:val="both"/>
        <w:rPr>
          <w:rFonts w:ascii="Times New Roman" w:hAnsi="Times New Roman"/>
          <w:sz w:val="24"/>
          <w:szCs w:val="24"/>
        </w:rPr>
      </w:pPr>
      <w:r w:rsidRPr="006F3CDD">
        <w:rPr>
          <w:rFonts w:ascii="Times New Roman" w:hAnsi="Times New Roman"/>
          <w:b/>
          <w:sz w:val="24"/>
          <w:szCs w:val="24"/>
        </w:rPr>
        <w:t>Ограничаване на копиращата функция</w:t>
      </w:r>
      <w:r w:rsidRPr="00BD180F">
        <w:rPr>
          <w:rFonts w:ascii="Times New Roman" w:hAnsi="Times New Roman"/>
          <w:b/>
          <w:sz w:val="24"/>
          <w:szCs w:val="24"/>
        </w:rPr>
        <w:t xml:space="preserve"> - </w:t>
      </w:r>
      <w:r w:rsidRPr="006F3CDD">
        <w:rPr>
          <w:rFonts w:ascii="Times New Roman" w:hAnsi="Times New Roman"/>
          <w:sz w:val="24"/>
          <w:szCs w:val="24"/>
        </w:rPr>
        <w:t>Възможност  копиращата функция да бъде блокирана при основната настройка и да се отключи, след оторизиране от определен краен потребител. В този случай всички копия, които са направени от конкретния потребител, се отчитат към неговия разходен център</w:t>
      </w:r>
    </w:p>
    <w:p w:rsidR="00F837FE" w:rsidRPr="006F3CDD" w:rsidRDefault="00F837FE" w:rsidP="00F837FE">
      <w:pPr>
        <w:spacing w:before="100" w:beforeAutospacing="1" w:after="100" w:afterAutospacing="1" w:line="240" w:lineRule="auto"/>
        <w:ind w:firstLine="708"/>
        <w:contextualSpacing/>
        <w:jc w:val="both"/>
        <w:rPr>
          <w:rFonts w:ascii="Times New Roman" w:hAnsi="Times New Roman"/>
          <w:sz w:val="24"/>
          <w:szCs w:val="24"/>
        </w:rPr>
      </w:pPr>
      <w:r w:rsidRPr="006F3CDD">
        <w:rPr>
          <w:rFonts w:ascii="Times New Roman" w:hAnsi="Times New Roman"/>
          <w:b/>
          <w:sz w:val="24"/>
          <w:szCs w:val="24"/>
        </w:rPr>
        <w:t>Възможност за Централизир</w:t>
      </w:r>
      <w:r>
        <w:rPr>
          <w:rFonts w:ascii="Times New Roman" w:hAnsi="Times New Roman"/>
          <w:b/>
          <w:sz w:val="24"/>
          <w:szCs w:val="24"/>
        </w:rPr>
        <w:t>ано събиране на данни за печата</w:t>
      </w:r>
      <w:r w:rsidRPr="00BD180F">
        <w:rPr>
          <w:rFonts w:ascii="Times New Roman" w:hAnsi="Times New Roman"/>
          <w:b/>
          <w:sz w:val="24"/>
          <w:szCs w:val="24"/>
        </w:rPr>
        <w:t xml:space="preserve"> - </w:t>
      </w:r>
      <w:r w:rsidRPr="006F3CDD">
        <w:rPr>
          <w:rFonts w:ascii="Times New Roman" w:hAnsi="Times New Roman"/>
          <w:sz w:val="24"/>
          <w:szCs w:val="24"/>
        </w:rPr>
        <w:t>Събраните данни се използват за статистически и икономически отчети за печата на всички отдели и офиси на клиента до ниво на потребител.</w:t>
      </w:r>
    </w:p>
    <w:p w:rsidR="00F837FE" w:rsidRPr="006F3CDD" w:rsidRDefault="00F837FE" w:rsidP="00F837FE">
      <w:pPr>
        <w:spacing w:before="100" w:beforeAutospacing="1" w:after="100" w:afterAutospacing="1" w:line="240" w:lineRule="auto"/>
        <w:ind w:firstLine="708"/>
        <w:contextualSpacing/>
        <w:jc w:val="both"/>
        <w:rPr>
          <w:rFonts w:ascii="Times New Roman" w:hAnsi="Times New Roman"/>
          <w:sz w:val="24"/>
          <w:szCs w:val="24"/>
        </w:rPr>
      </w:pPr>
      <w:r w:rsidRPr="006F3CDD">
        <w:rPr>
          <w:rFonts w:ascii="Times New Roman" w:hAnsi="Times New Roman"/>
          <w:b/>
          <w:sz w:val="24"/>
          <w:szCs w:val="24"/>
        </w:rPr>
        <w:t>Rule-Based Printing</w:t>
      </w:r>
      <w:r w:rsidRPr="006F3CDD">
        <w:rPr>
          <w:rFonts w:ascii="Times New Roman" w:hAnsi="Times New Roman"/>
          <w:sz w:val="24"/>
          <w:szCs w:val="24"/>
        </w:rPr>
        <w:t xml:space="preserve"> </w:t>
      </w:r>
      <w:r w:rsidRPr="00BD180F">
        <w:rPr>
          <w:rFonts w:ascii="Times New Roman" w:hAnsi="Times New Roman"/>
          <w:sz w:val="24"/>
          <w:szCs w:val="24"/>
        </w:rPr>
        <w:t xml:space="preserve">- </w:t>
      </w:r>
      <w:r w:rsidRPr="006F3CDD">
        <w:rPr>
          <w:rFonts w:ascii="Times New Roman" w:hAnsi="Times New Roman"/>
          <w:sz w:val="24"/>
          <w:szCs w:val="24"/>
        </w:rPr>
        <w:t>Модулът предоставя необходимия инструмент за управление на разнообразни политики и правила за печата, сканирането и копирането, извършвани от конкретни служители и/или група от потребители (напр. задължителен двустранен печат, задължително конвертиране на цветните задачи в черно-бели и т.н.).</w:t>
      </w:r>
    </w:p>
    <w:p w:rsidR="00F837FE" w:rsidRPr="006F3CDD" w:rsidRDefault="00F837FE" w:rsidP="00F837FE">
      <w:pPr>
        <w:spacing w:before="100" w:beforeAutospacing="1" w:after="100" w:afterAutospacing="1" w:line="240" w:lineRule="auto"/>
        <w:ind w:firstLine="708"/>
        <w:contextualSpacing/>
        <w:jc w:val="both"/>
        <w:rPr>
          <w:rFonts w:ascii="Times New Roman" w:hAnsi="Times New Roman"/>
          <w:sz w:val="24"/>
          <w:szCs w:val="24"/>
        </w:rPr>
      </w:pPr>
      <w:r w:rsidRPr="006F3CDD">
        <w:rPr>
          <w:rFonts w:ascii="Times New Roman" w:hAnsi="Times New Roman"/>
          <w:b/>
          <w:sz w:val="24"/>
          <w:szCs w:val="24"/>
        </w:rPr>
        <w:t>Scan Management</w:t>
      </w:r>
      <w:r w:rsidRPr="006F3CDD">
        <w:rPr>
          <w:rFonts w:ascii="Times New Roman" w:hAnsi="Times New Roman"/>
          <w:sz w:val="24"/>
          <w:szCs w:val="24"/>
        </w:rPr>
        <w:t xml:space="preserve"> </w:t>
      </w:r>
      <w:r w:rsidRPr="00BD180F">
        <w:rPr>
          <w:rFonts w:ascii="Times New Roman" w:hAnsi="Times New Roman"/>
          <w:sz w:val="24"/>
          <w:szCs w:val="24"/>
        </w:rPr>
        <w:t xml:space="preserve">- </w:t>
      </w:r>
      <w:r w:rsidRPr="006F3CDD">
        <w:rPr>
          <w:rFonts w:ascii="Times New Roman" w:hAnsi="Times New Roman"/>
          <w:sz w:val="24"/>
          <w:szCs w:val="24"/>
        </w:rPr>
        <w:t xml:space="preserve">Потребителите имат възможност да избират предварително зададен процес за сканиране, като например сканиране към собствения email адрес, адрес на друг получател, споделена папка и т.н. </w:t>
      </w:r>
    </w:p>
    <w:p w:rsidR="00F837FE" w:rsidRDefault="00F837FE" w:rsidP="00F837FE">
      <w:pPr>
        <w:spacing w:before="100" w:beforeAutospacing="1" w:after="100" w:afterAutospacing="1" w:line="240" w:lineRule="auto"/>
        <w:ind w:firstLine="708"/>
        <w:contextualSpacing/>
        <w:jc w:val="both"/>
        <w:rPr>
          <w:rFonts w:ascii="Times New Roman" w:hAnsi="Times New Roman"/>
          <w:b/>
          <w:sz w:val="24"/>
          <w:szCs w:val="24"/>
        </w:rPr>
      </w:pPr>
    </w:p>
    <w:p w:rsidR="00F837FE" w:rsidRPr="006F3CDD" w:rsidRDefault="00F837FE" w:rsidP="00F837FE">
      <w:pPr>
        <w:spacing w:before="100" w:beforeAutospacing="1" w:after="100" w:afterAutospacing="1" w:line="240" w:lineRule="auto"/>
        <w:ind w:firstLine="708"/>
        <w:contextualSpacing/>
        <w:jc w:val="both"/>
        <w:rPr>
          <w:rFonts w:ascii="Times New Roman" w:hAnsi="Times New Roman"/>
          <w:b/>
          <w:sz w:val="24"/>
          <w:szCs w:val="24"/>
        </w:rPr>
      </w:pPr>
      <w:r>
        <w:rPr>
          <w:rFonts w:ascii="Times New Roman" w:hAnsi="Times New Roman"/>
          <w:b/>
          <w:sz w:val="24"/>
          <w:szCs w:val="24"/>
        </w:rPr>
        <w:t>Хардуера да включва:</w:t>
      </w:r>
    </w:p>
    <w:p w:rsidR="00F837FE" w:rsidRPr="006F3CDD" w:rsidRDefault="00F837FE" w:rsidP="00F837FE">
      <w:pPr>
        <w:spacing w:before="100" w:beforeAutospacing="1" w:after="100" w:afterAutospacing="1" w:line="240" w:lineRule="auto"/>
        <w:ind w:firstLine="708"/>
        <w:contextualSpacing/>
        <w:jc w:val="both"/>
        <w:rPr>
          <w:rFonts w:ascii="Times New Roman" w:hAnsi="Times New Roman"/>
          <w:sz w:val="24"/>
          <w:szCs w:val="24"/>
        </w:rPr>
      </w:pPr>
      <w:r>
        <w:rPr>
          <w:rFonts w:ascii="Times New Roman" w:hAnsi="Times New Roman"/>
          <w:sz w:val="24"/>
          <w:szCs w:val="24"/>
        </w:rPr>
        <w:lastRenderedPageBreak/>
        <w:t>Т</w:t>
      </w:r>
      <w:r w:rsidRPr="006F3CDD">
        <w:rPr>
          <w:rFonts w:ascii="Times New Roman" w:hAnsi="Times New Roman"/>
          <w:sz w:val="24"/>
          <w:szCs w:val="24"/>
        </w:rPr>
        <w:t>ерминал за достъп с магнитни карти за всяка от копирните машини включени в системата за отчетност и контрол.</w:t>
      </w:r>
    </w:p>
    <w:p w:rsidR="00F837FE" w:rsidRPr="00BD180F" w:rsidRDefault="00F837FE" w:rsidP="00F837FE">
      <w:pPr>
        <w:spacing w:after="0" w:line="240" w:lineRule="auto"/>
        <w:contextualSpacing/>
        <w:jc w:val="both"/>
        <w:rPr>
          <w:rFonts w:ascii="Times New Roman" w:hAnsi="Times New Roman"/>
          <w:b/>
          <w:color w:val="000000"/>
          <w:sz w:val="24"/>
          <w:szCs w:val="24"/>
        </w:rPr>
      </w:pPr>
    </w:p>
    <w:p w:rsidR="00F837FE" w:rsidRPr="00BD180F" w:rsidRDefault="00F837FE" w:rsidP="00F837FE">
      <w:pPr>
        <w:spacing w:after="0" w:line="240" w:lineRule="auto"/>
        <w:contextualSpacing/>
        <w:jc w:val="both"/>
        <w:rPr>
          <w:rFonts w:ascii="Times New Roman" w:hAnsi="Times New Roman"/>
          <w:b/>
          <w:sz w:val="24"/>
          <w:szCs w:val="24"/>
        </w:rPr>
      </w:pPr>
      <w:r w:rsidRPr="00BD180F">
        <w:rPr>
          <w:rFonts w:ascii="Times New Roman" w:hAnsi="Times New Roman"/>
          <w:b/>
          <w:color w:val="000000"/>
          <w:sz w:val="24"/>
          <w:szCs w:val="24"/>
        </w:rPr>
        <w:t xml:space="preserve">3. </w:t>
      </w:r>
      <w:r w:rsidRPr="00793F4A">
        <w:rPr>
          <w:rFonts w:ascii="Times New Roman" w:hAnsi="Times New Roman"/>
          <w:b/>
          <w:color w:val="000000"/>
          <w:sz w:val="24"/>
          <w:szCs w:val="24"/>
        </w:rPr>
        <w:t xml:space="preserve">Минимални технически изисквания по обособена позиция  </w:t>
      </w:r>
      <w:r w:rsidRPr="00BD180F">
        <w:rPr>
          <w:rFonts w:ascii="Times New Roman" w:hAnsi="Times New Roman"/>
          <w:b/>
          <w:color w:val="000000"/>
          <w:sz w:val="24"/>
          <w:szCs w:val="24"/>
        </w:rPr>
        <w:t>3</w:t>
      </w:r>
      <w:r w:rsidRPr="00793F4A">
        <w:rPr>
          <w:rFonts w:ascii="Times New Roman" w:hAnsi="Times New Roman"/>
          <w:b/>
          <w:color w:val="000000"/>
          <w:sz w:val="24"/>
          <w:szCs w:val="24"/>
        </w:rPr>
        <w:t xml:space="preserve"> “</w:t>
      </w:r>
      <w:r w:rsidRPr="00BD180F">
        <w:rPr>
          <w:rFonts w:ascii="Times New Roman" w:hAnsi="Times New Roman"/>
          <w:b/>
        </w:rPr>
        <w:t xml:space="preserve"> </w:t>
      </w:r>
      <w:r>
        <w:rPr>
          <w:rFonts w:ascii="Times New Roman" w:hAnsi="Times New Roman"/>
          <w:b/>
          <w:lang w:val="en-US"/>
        </w:rPr>
        <w:t>SAN</w:t>
      </w:r>
      <w:r w:rsidRPr="00BD180F">
        <w:rPr>
          <w:rFonts w:ascii="Times New Roman" w:hAnsi="Times New Roman"/>
          <w:b/>
        </w:rPr>
        <w:t xml:space="preserve"> </w:t>
      </w:r>
      <w:r>
        <w:rPr>
          <w:rFonts w:ascii="Times New Roman" w:hAnsi="Times New Roman"/>
          <w:b/>
        </w:rPr>
        <w:t>комутатори</w:t>
      </w:r>
      <w:r w:rsidRPr="003509CD">
        <w:rPr>
          <w:rFonts w:ascii="Times New Roman" w:hAnsi="Times New Roman"/>
          <w:b/>
        </w:rPr>
        <w:t xml:space="preserve"> за разширение на блейд сървърна система HP c7000</w:t>
      </w:r>
      <w:r w:rsidRPr="00591A49">
        <w:rPr>
          <w:rFonts w:ascii="Times New Roman" w:hAnsi="Times New Roman"/>
          <w:b/>
          <w:sz w:val="24"/>
          <w:szCs w:val="24"/>
        </w:rPr>
        <w:t>“</w:t>
      </w:r>
      <w:r w:rsidRPr="00793F4A">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BD180F">
        <w:rPr>
          <w:rFonts w:ascii="Times New Roman" w:hAnsi="Times New Roman"/>
          <w:b/>
          <w:sz w:val="24"/>
          <w:szCs w:val="24"/>
        </w:rPr>
        <w:t>2</w:t>
      </w:r>
      <w:r>
        <w:rPr>
          <w:rFonts w:ascii="Times New Roman" w:hAnsi="Times New Roman"/>
          <w:b/>
          <w:sz w:val="24"/>
          <w:szCs w:val="24"/>
        </w:rPr>
        <w:t xml:space="preserve"> броя</w:t>
      </w:r>
      <w:r w:rsidRPr="00BD180F">
        <w:rPr>
          <w:rFonts w:ascii="Times New Roman" w:hAnsi="Times New Roman"/>
          <w:b/>
          <w:sz w:val="24"/>
          <w:szCs w:val="24"/>
        </w:rPr>
        <w:t>;</w:t>
      </w:r>
    </w:p>
    <w:p w:rsidR="00F837FE" w:rsidRPr="00793F4A" w:rsidRDefault="00F837FE" w:rsidP="00F837FE">
      <w:pPr>
        <w:spacing w:before="100" w:beforeAutospacing="1" w:after="100" w:afterAutospacing="1" w:line="240" w:lineRule="auto"/>
        <w:ind w:firstLine="708"/>
        <w:contextualSpacing/>
        <w:jc w:val="both"/>
        <w:rPr>
          <w:rFonts w:ascii="Times New Roman" w:hAnsi="Times New Roman"/>
          <w:b/>
          <w:sz w:val="24"/>
          <w:szCs w:val="24"/>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4969"/>
        <w:gridCol w:w="1667"/>
      </w:tblGrid>
      <w:tr w:rsidR="00F837FE" w:rsidRPr="003509CD" w:rsidTr="00F837FE">
        <w:trPr>
          <w:trHeight w:val="204"/>
        </w:trPr>
        <w:tc>
          <w:tcPr>
            <w:tcW w:w="2544" w:type="dxa"/>
            <w:shd w:val="clear" w:color="auto" w:fill="auto"/>
          </w:tcPr>
          <w:p w:rsidR="00F837FE" w:rsidRPr="003509CD" w:rsidRDefault="00F837FE" w:rsidP="00F837FE">
            <w:pPr>
              <w:pStyle w:val="Style16"/>
              <w:widowControl/>
              <w:spacing w:line="240" w:lineRule="auto"/>
              <w:jc w:val="center"/>
              <w:rPr>
                <w:rStyle w:val="FontStyle28"/>
                <w:b/>
              </w:rPr>
            </w:pPr>
            <w:r w:rsidRPr="003509CD">
              <w:rPr>
                <w:rStyle w:val="FontStyle28"/>
                <w:b/>
              </w:rPr>
              <w:t>Параметър</w:t>
            </w:r>
          </w:p>
        </w:tc>
        <w:tc>
          <w:tcPr>
            <w:tcW w:w="4969" w:type="dxa"/>
            <w:shd w:val="clear" w:color="auto" w:fill="auto"/>
          </w:tcPr>
          <w:p w:rsidR="00F837FE" w:rsidRPr="003509CD" w:rsidRDefault="00F837FE" w:rsidP="00F837FE">
            <w:pPr>
              <w:pStyle w:val="Style16"/>
              <w:widowControl/>
              <w:spacing w:line="240" w:lineRule="auto"/>
              <w:ind w:left="5" w:hanging="5"/>
              <w:jc w:val="center"/>
              <w:rPr>
                <w:rStyle w:val="FontStyle28"/>
                <w:b/>
              </w:rPr>
            </w:pPr>
            <w:r w:rsidRPr="003509CD">
              <w:rPr>
                <w:rStyle w:val="FontStyle28"/>
                <w:b/>
              </w:rPr>
              <w:t>Минимални технически изисквания</w:t>
            </w:r>
          </w:p>
        </w:tc>
        <w:tc>
          <w:tcPr>
            <w:tcW w:w="1667" w:type="dxa"/>
          </w:tcPr>
          <w:p w:rsidR="00F837FE" w:rsidRPr="003509CD" w:rsidRDefault="00F837FE" w:rsidP="00F837FE">
            <w:pPr>
              <w:pStyle w:val="Style16"/>
              <w:widowControl/>
              <w:spacing w:line="240" w:lineRule="auto"/>
              <w:ind w:left="5" w:hanging="5"/>
              <w:jc w:val="center"/>
              <w:rPr>
                <w:rStyle w:val="FontStyle28"/>
                <w:b/>
              </w:rPr>
            </w:pPr>
            <w:r w:rsidRPr="003509CD">
              <w:rPr>
                <w:rStyle w:val="FontStyle28"/>
                <w:b/>
              </w:rPr>
              <w:t>Брой</w:t>
            </w:r>
          </w:p>
        </w:tc>
      </w:tr>
      <w:tr w:rsidR="00F837FE" w:rsidRPr="003509CD" w:rsidTr="00F837FE">
        <w:trPr>
          <w:trHeight w:val="204"/>
        </w:trPr>
        <w:tc>
          <w:tcPr>
            <w:tcW w:w="2544" w:type="dxa"/>
            <w:shd w:val="clear" w:color="auto" w:fill="auto"/>
          </w:tcPr>
          <w:p w:rsidR="00F837FE" w:rsidRPr="003509CD" w:rsidRDefault="00F837FE" w:rsidP="00F837FE">
            <w:pPr>
              <w:rPr>
                <w:rFonts w:ascii="Times New Roman" w:hAnsi="Times New Roman"/>
                <w:sz w:val="24"/>
                <w:szCs w:val="24"/>
              </w:rPr>
            </w:pPr>
            <w:r w:rsidRPr="003509CD">
              <w:rPr>
                <w:rFonts w:ascii="Times New Roman" w:hAnsi="Times New Roman"/>
                <w:sz w:val="24"/>
                <w:szCs w:val="24"/>
              </w:rPr>
              <w:t xml:space="preserve">Модел </w:t>
            </w:r>
          </w:p>
        </w:tc>
        <w:tc>
          <w:tcPr>
            <w:tcW w:w="4969" w:type="dxa"/>
            <w:shd w:val="clear" w:color="auto" w:fill="auto"/>
          </w:tcPr>
          <w:p w:rsidR="00F837FE" w:rsidRPr="003509CD" w:rsidRDefault="00F837FE" w:rsidP="00F837FE">
            <w:pPr>
              <w:spacing w:after="0"/>
              <w:ind w:left="6" w:hanging="6"/>
              <w:rPr>
                <w:rFonts w:ascii="Times New Roman" w:hAnsi="Times New Roman"/>
                <w:sz w:val="24"/>
                <w:szCs w:val="24"/>
                <w:lang w:val="en-US"/>
              </w:rPr>
            </w:pPr>
            <w:r w:rsidRPr="00B15B69">
              <w:rPr>
                <w:rFonts w:ascii="Times New Roman" w:hAnsi="Times New Roman"/>
                <w:sz w:val="24"/>
                <w:szCs w:val="24"/>
                <w:lang w:val="en-US"/>
              </w:rPr>
              <w:t>Brocade 16Gb/16 SAN Switch for HPE BladeSystem c-Class</w:t>
            </w:r>
            <w:r>
              <w:rPr>
                <w:rFonts w:ascii="Times New Roman" w:hAnsi="Times New Roman"/>
                <w:sz w:val="24"/>
                <w:szCs w:val="24"/>
                <w:lang w:val="en-US"/>
              </w:rPr>
              <w:t xml:space="preserve"> P/N: </w:t>
            </w:r>
            <w:r w:rsidRPr="00B15B69">
              <w:rPr>
                <w:rFonts w:ascii="Times New Roman" w:hAnsi="Times New Roman"/>
                <w:sz w:val="24"/>
                <w:szCs w:val="24"/>
                <w:lang w:val="en-US"/>
              </w:rPr>
              <w:t>C8S45B</w:t>
            </w:r>
          </w:p>
        </w:tc>
        <w:tc>
          <w:tcPr>
            <w:tcW w:w="1667" w:type="dxa"/>
          </w:tcPr>
          <w:p w:rsidR="00F837FE" w:rsidRPr="00B15B69" w:rsidRDefault="00F837FE" w:rsidP="00F837FE">
            <w:pPr>
              <w:ind w:left="5" w:hanging="5"/>
              <w:jc w:val="center"/>
              <w:rPr>
                <w:rFonts w:ascii="Times New Roman" w:hAnsi="Times New Roman"/>
                <w:sz w:val="24"/>
                <w:szCs w:val="24"/>
                <w:lang w:val="en-US"/>
              </w:rPr>
            </w:pPr>
            <w:r>
              <w:rPr>
                <w:rFonts w:ascii="Times New Roman" w:hAnsi="Times New Roman"/>
                <w:sz w:val="24"/>
                <w:szCs w:val="24"/>
                <w:lang w:val="en-US"/>
              </w:rPr>
              <w:t>2</w:t>
            </w:r>
          </w:p>
        </w:tc>
      </w:tr>
      <w:tr w:rsidR="00F837FE" w:rsidRPr="003509CD" w:rsidTr="00F837FE">
        <w:trPr>
          <w:trHeight w:val="204"/>
        </w:trPr>
        <w:tc>
          <w:tcPr>
            <w:tcW w:w="2544" w:type="dxa"/>
            <w:shd w:val="clear" w:color="auto" w:fill="auto"/>
          </w:tcPr>
          <w:p w:rsidR="00F837FE" w:rsidRPr="00B15B69" w:rsidRDefault="00F837FE" w:rsidP="00F837FE">
            <w:pPr>
              <w:jc w:val="both"/>
              <w:rPr>
                <w:rFonts w:ascii="Times New Roman" w:hAnsi="Times New Roman"/>
                <w:sz w:val="24"/>
                <w:szCs w:val="24"/>
              </w:rPr>
            </w:pPr>
            <w:r>
              <w:rPr>
                <w:rFonts w:ascii="Times New Roman" w:hAnsi="Times New Roman"/>
                <w:sz w:val="24"/>
                <w:szCs w:val="24"/>
              </w:rPr>
              <w:t>Скорост на портовете</w:t>
            </w:r>
          </w:p>
        </w:tc>
        <w:tc>
          <w:tcPr>
            <w:tcW w:w="4969" w:type="dxa"/>
            <w:shd w:val="clear" w:color="auto" w:fill="auto"/>
          </w:tcPr>
          <w:p w:rsidR="00F837FE" w:rsidRPr="00BD180F" w:rsidRDefault="00F837FE" w:rsidP="00F837FE">
            <w:pPr>
              <w:spacing w:after="0"/>
              <w:ind w:left="6" w:hanging="6"/>
              <w:rPr>
                <w:rFonts w:ascii="Times New Roman" w:hAnsi="Times New Roman"/>
                <w:color w:val="000000"/>
                <w:sz w:val="24"/>
                <w:szCs w:val="24"/>
              </w:rPr>
            </w:pPr>
            <w:r w:rsidRPr="00B15B69">
              <w:rPr>
                <w:rFonts w:ascii="Times New Roman" w:hAnsi="Times New Roman"/>
                <w:color w:val="000000"/>
                <w:sz w:val="24"/>
                <w:szCs w:val="24"/>
              </w:rPr>
              <w:t xml:space="preserve">4, 8 </w:t>
            </w:r>
            <w:r>
              <w:rPr>
                <w:rFonts w:ascii="Times New Roman" w:hAnsi="Times New Roman"/>
                <w:color w:val="000000"/>
                <w:sz w:val="24"/>
                <w:szCs w:val="24"/>
              </w:rPr>
              <w:t>или</w:t>
            </w:r>
            <w:r w:rsidRPr="00B15B69">
              <w:rPr>
                <w:rFonts w:ascii="Times New Roman" w:hAnsi="Times New Roman"/>
                <w:color w:val="000000"/>
                <w:sz w:val="24"/>
                <w:szCs w:val="24"/>
              </w:rPr>
              <w:t xml:space="preserve"> 16 Gbps </w:t>
            </w:r>
            <w:r>
              <w:rPr>
                <w:rFonts w:ascii="Times New Roman" w:hAnsi="Times New Roman"/>
                <w:color w:val="000000"/>
                <w:sz w:val="24"/>
                <w:szCs w:val="24"/>
              </w:rPr>
              <w:t>за външните портове и 8 и</w:t>
            </w:r>
            <w:r w:rsidRPr="00B15B69">
              <w:rPr>
                <w:rFonts w:ascii="Times New Roman" w:hAnsi="Times New Roman"/>
                <w:color w:val="000000"/>
                <w:sz w:val="24"/>
                <w:szCs w:val="24"/>
              </w:rPr>
              <w:t xml:space="preserve"> 16 Gbps </w:t>
            </w:r>
            <w:r>
              <w:rPr>
                <w:rFonts w:ascii="Times New Roman" w:hAnsi="Times New Roman"/>
                <w:color w:val="000000"/>
                <w:sz w:val="24"/>
                <w:szCs w:val="24"/>
              </w:rPr>
              <w:t xml:space="preserve">за вътрешните – </w:t>
            </w:r>
            <w:r>
              <w:rPr>
                <w:rFonts w:ascii="Times New Roman" w:hAnsi="Times New Roman"/>
                <w:color w:val="000000"/>
                <w:sz w:val="24"/>
                <w:szCs w:val="24"/>
                <w:lang w:val="en-US"/>
              </w:rPr>
              <w:t>Fibre</w:t>
            </w:r>
            <w:r w:rsidRPr="00BD180F">
              <w:rPr>
                <w:rFonts w:ascii="Times New Roman" w:hAnsi="Times New Roman"/>
                <w:color w:val="000000"/>
                <w:sz w:val="24"/>
                <w:szCs w:val="24"/>
              </w:rPr>
              <w:t xml:space="preserve"> </w:t>
            </w:r>
            <w:r>
              <w:rPr>
                <w:rFonts w:ascii="Times New Roman" w:hAnsi="Times New Roman"/>
                <w:color w:val="000000"/>
                <w:sz w:val="24"/>
                <w:szCs w:val="24"/>
                <w:lang w:val="en-US"/>
              </w:rPr>
              <w:t>Channel</w:t>
            </w:r>
          </w:p>
        </w:tc>
        <w:tc>
          <w:tcPr>
            <w:tcW w:w="1667" w:type="dxa"/>
          </w:tcPr>
          <w:p w:rsidR="00F837FE" w:rsidRPr="003509CD" w:rsidRDefault="00F837FE" w:rsidP="00F837FE">
            <w:pPr>
              <w:ind w:left="5" w:hanging="5"/>
              <w:jc w:val="center"/>
              <w:rPr>
                <w:rFonts w:ascii="Times New Roman" w:hAnsi="Times New Roman"/>
                <w:color w:val="000000"/>
                <w:sz w:val="24"/>
                <w:szCs w:val="24"/>
              </w:rPr>
            </w:pPr>
          </w:p>
        </w:tc>
      </w:tr>
      <w:tr w:rsidR="00F837FE" w:rsidRPr="003509CD" w:rsidTr="00F837FE">
        <w:trPr>
          <w:trHeight w:val="204"/>
        </w:trPr>
        <w:tc>
          <w:tcPr>
            <w:tcW w:w="2544" w:type="dxa"/>
            <w:shd w:val="clear" w:color="auto" w:fill="auto"/>
          </w:tcPr>
          <w:p w:rsidR="00F837FE" w:rsidRPr="00B15B69" w:rsidRDefault="00F837FE" w:rsidP="00F837FE">
            <w:pPr>
              <w:jc w:val="both"/>
              <w:rPr>
                <w:rFonts w:ascii="Times New Roman" w:hAnsi="Times New Roman"/>
                <w:sz w:val="24"/>
                <w:szCs w:val="24"/>
              </w:rPr>
            </w:pPr>
            <w:r>
              <w:rPr>
                <w:rFonts w:ascii="Times New Roman" w:hAnsi="Times New Roman"/>
                <w:sz w:val="24"/>
                <w:szCs w:val="24"/>
              </w:rPr>
              <w:t>Брой и тип на портовете</w:t>
            </w:r>
          </w:p>
        </w:tc>
        <w:tc>
          <w:tcPr>
            <w:tcW w:w="4969" w:type="dxa"/>
            <w:shd w:val="clear" w:color="auto" w:fill="auto"/>
          </w:tcPr>
          <w:p w:rsidR="00F837FE" w:rsidRDefault="00F837FE" w:rsidP="00F837FE">
            <w:pPr>
              <w:spacing w:after="0"/>
              <w:ind w:left="6" w:hanging="6"/>
              <w:rPr>
                <w:rFonts w:ascii="Times New Roman" w:hAnsi="Times New Roman"/>
                <w:color w:val="000000"/>
                <w:sz w:val="24"/>
                <w:szCs w:val="24"/>
              </w:rPr>
            </w:pPr>
            <w:r w:rsidRPr="00B53C89">
              <w:rPr>
                <w:rFonts w:ascii="Times New Roman" w:hAnsi="Times New Roman"/>
                <w:color w:val="000000"/>
                <w:sz w:val="24"/>
                <w:szCs w:val="24"/>
              </w:rPr>
              <w:t xml:space="preserve">16 </w:t>
            </w:r>
            <w:r>
              <w:rPr>
                <w:rFonts w:ascii="Times New Roman" w:hAnsi="Times New Roman"/>
                <w:color w:val="000000"/>
                <w:sz w:val="24"/>
                <w:szCs w:val="24"/>
              </w:rPr>
              <w:t>вътрешни</w:t>
            </w:r>
            <w:r w:rsidRPr="00B53C89">
              <w:rPr>
                <w:rFonts w:ascii="Times New Roman" w:hAnsi="Times New Roman"/>
                <w:color w:val="000000"/>
                <w:sz w:val="24"/>
                <w:szCs w:val="24"/>
              </w:rPr>
              <w:t xml:space="preserve"> (downlink) </w:t>
            </w:r>
            <w:r>
              <w:rPr>
                <w:rFonts w:ascii="Times New Roman" w:hAnsi="Times New Roman"/>
                <w:color w:val="000000"/>
                <w:sz w:val="24"/>
                <w:szCs w:val="24"/>
              </w:rPr>
              <w:t>порта</w:t>
            </w:r>
            <w:r w:rsidRPr="00B53C89">
              <w:rPr>
                <w:rFonts w:ascii="Times New Roman" w:hAnsi="Times New Roman"/>
                <w:color w:val="000000"/>
                <w:sz w:val="24"/>
                <w:szCs w:val="24"/>
              </w:rPr>
              <w:t xml:space="preserve">; </w:t>
            </w:r>
          </w:p>
          <w:p w:rsidR="00F837FE" w:rsidRDefault="00F837FE" w:rsidP="00F837FE">
            <w:pPr>
              <w:spacing w:after="0"/>
              <w:ind w:left="6" w:hanging="6"/>
              <w:rPr>
                <w:rFonts w:ascii="Times New Roman" w:hAnsi="Times New Roman"/>
                <w:color w:val="000000"/>
                <w:sz w:val="24"/>
                <w:szCs w:val="24"/>
              </w:rPr>
            </w:pPr>
            <w:r w:rsidRPr="00B53C89">
              <w:rPr>
                <w:rFonts w:ascii="Times New Roman" w:hAnsi="Times New Roman"/>
                <w:color w:val="000000"/>
                <w:sz w:val="24"/>
                <w:szCs w:val="24"/>
              </w:rPr>
              <w:t xml:space="preserve">12 </w:t>
            </w:r>
            <w:r>
              <w:rPr>
                <w:rFonts w:ascii="Times New Roman" w:hAnsi="Times New Roman"/>
                <w:color w:val="000000"/>
                <w:sz w:val="24"/>
                <w:szCs w:val="24"/>
              </w:rPr>
              <w:t>външни</w:t>
            </w:r>
            <w:r w:rsidRPr="00B53C89">
              <w:rPr>
                <w:rFonts w:ascii="Times New Roman" w:hAnsi="Times New Roman"/>
                <w:color w:val="000000"/>
                <w:sz w:val="24"/>
                <w:szCs w:val="24"/>
              </w:rPr>
              <w:t xml:space="preserve"> (uplink) </w:t>
            </w:r>
            <w:r>
              <w:rPr>
                <w:rFonts w:ascii="Times New Roman" w:hAnsi="Times New Roman"/>
                <w:color w:val="000000"/>
                <w:sz w:val="24"/>
                <w:szCs w:val="24"/>
              </w:rPr>
              <w:t>порта</w:t>
            </w:r>
            <w:r w:rsidRPr="00B53C89">
              <w:rPr>
                <w:rFonts w:ascii="Times New Roman" w:hAnsi="Times New Roman"/>
                <w:color w:val="000000"/>
                <w:sz w:val="24"/>
                <w:szCs w:val="24"/>
              </w:rPr>
              <w:t xml:space="preserve"> </w:t>
            </w:r>
            <w:r>
              <w:rPr>
                <w:rFonts w:ascii="Times New Roman" w:hAnsi="Times New Roman"/>
                <w:color w:val="000000"/>
                <w:sz w:val="24"/>
                <w:szCs w:val="24"/>
              </w:rPr>
              <w:t>–</w:t>
            </w:r>
            <w:r w:rsidRPr="00B53C89">
              <w:rPr>
                <w:rFonts w:ascii="Times New Roman" w:hAnsi="Times New Roman"/>
                <w:color w:val="000000"/>
                <w:sz w:val="24"/>
                <w:szCs w:val="24"/>
              </w:rPr>
              <w:t xml:space="preserve"> </w:t>
            </w:r>
            <w:r>
              <w:rPr>
                <w:rFonts w:ascii="Times New Roman" w:hAnsi="Times New Roman"/>
                <w:color w:val="000000"/>
                <w:sz w:val="24"/>
                <w:szCs w:val="24"/>
              </w:rPr>
              <w:t>универсални</w:t>
            </w:r>
            <w:r w:rsidRPr="00B53C89">
              <w:rPr>
                <w:rFonts w:ascii="Times New Roman" w:hAnsi="Times New Roman"/>
                <w:color w:val="000000"/>
                <w:sz w:val="24"/>
                <w:szCs w:val="24"/>
              </w:rPr>
              <w:t xml:space="preserve"> (E, F, N, D) </w:t>
            </w:r>
            <w:r>
              <w:rPr>
                <w:rFonts w:ascii="Times New Roman" w:hAnsi="Times New Roman"/>
                <w:color w:val="000000"/>
                <w:sz w:val="24"/>
                <w:szCs w:val="24"/>
              </w:rPr>
              <w:t>портове</w:t>
            </w:r>
          </w:p>
          <w:p w:rsidR="00F837FE" w:rsidRPr="003509CD" w:rsidRDefault="00F837FE" w:rsidP="00F837FE">
            <w:pPr>
              <w:spacing w:after="0"/>
              <w:ind w:left="6" w:hanging="6"/>
              <w:rPr>
                <w:rFonts w:ascii="Times New Roman" w:hAnsi="Times New Roman"/>
                <w:color w:val="000000"/>
                <w:sz w:val="24"/>
                <w:szCs w:val="24"/>
              </w:rPr>
            </w:pPr>
            <w:r>
              <w:rPr>
                <w:rFonts w:ascii="Times New Roman" w:hAnsi="Times New Roman"/>
                <w:color w:val="000000"/>
                <w:sz w:val="24"/>
                <w:szCs w:val="24"/>
              </w:rPr>
              <w:t>Минимум 16 разрешени порта вътрешни и и външни в произволна комбинация. Възможност за отключване с лиценз на допълнителни 12 порта</w:t>
            </w:r>
          </w:p>
        </w:tc>
        <w:tc>
          <w:tcPr>
            <w:tcW w:w="1667" w:type="dxa"/>
          </w:tcPr>
          <w:p w:rsidR="00F837FE" w:rsidRPr="003509CD" w:rsidRDefault="00F837FE" w:rsidP="00F837FE">
            <w:pPr>
              <w:ind w:left="5" w:hanging="5"/>
              <w:jc w:val="center"/>
              <w:rPr>
                <w:rFonts w:ascii="Times New Roman" w:hAnsi="Times New Roman"/>
                <w:color w:val="000000"/>
                <w:sz w:val="24"/>
                <w:szCs w:val="24"/>
              </w:rPr>
            </w:pPr>
            <w:r>
              <w:rPr>
                <w:rFonts w:ascii="Times New Roman" w:hAnsi="Times New Roman"/>
                <w:color w:val="000000"/>
                <w:sz w:val="24"/>
                <w:szCs w:val="24"/>
              </w:rPr>
              <w:t>16</w:t>
            </w:r>
          </w:p>
        </w:tc>
      </w:tr>
      <w:tr w:rsidR="00F837FE" w:rsidRPr="003509CD" w:rsidTr="00F837FE">
        <w:trPr>
          <w:trHeight w:val="204"/>
        </w:trPr>
        <w:tc>
          <w:tcPr>
            <w:tcW w:w="2544" w:type="dxa"/>
            <w:shd w:val="clear" w:color="auto" w:fill="auto"/>
          </w:tcPr>
          <w:p w:rsidR="00F837FE" w:rsidRPr="003509CD" w:rsidRDefault="00F837FE" w:rsidP="00F837FE">
            <w:pPr>
              <w:jc w:val="both"/>
              <w:rPr>
                <w:rFonts w:ascii="Times New Roman" w:hAnsi="Times New Roman"/>
                <w:sz w:val="24"/>
                <w:szCs w:val="24"/>
              </w:rPr>
            </w:pPr>
            <w:r>
              <w:rPr>
                <w:rFonts w:ascii="Times New Roman" w:hAnsi="Times New Roman"/>
                <w:sz w:val="24"/>
                <w:szCs w:val="24"/>
              </w:rPr>
              <w:t>Функционалност</w:t>
            </w:r>
          </w:p>
        </w:tc>
        <w:tc>
          <w:tcPr>
            <w:tcW w:w="4969" w:type="dxa"/>
            <w:shd w:val="clear" w:color="auto" w:fill="auto"/>
          </w:tcPr>
          <w:p w:rsidR="00F837FE" w:rsidRDefault="00F837FE" w:rsidP="00F837FE">
            <w:pPr>
              <w:spacing w:after="0"/>
              <w:ind w:left="6" w:hanging="6"/>
              <w:rPr>
                <w:rFonts w:ascii="Times New Roman" w:hAnsi="Times New Roman"/>
                <w:color w:val="000000"/>
                <w:sz w:val="24"/>
                <w:szCs w:val="24"/>
              </w:rPr>
            </w:pPr>
            <w:r w:rsidRPr="00A75229">
              <w:rPr>
                <w:rFonts w:ascii="Times New Roman" w:hAnsi="Times New Roman"/>
                <w:color w:val="000000"/>
                <w:sz w:val="24"/>
                <w:szCs w:val="24"/>
              </w:rPr>
              <w:t>full fabric connectivity</w:t>
            </w:r>
          </w:p>
          <w:p w:rsidR="00F837FE" w:rsidRPr="00A75229" w:rsidRDefault="00F837FE" w:rsidP="00F837FE">
            <w:pPr>
              <w:spacing w:after="0"/>
              <w:ind w:left="6" w:hanging="6"/>
              <w:rPr>
                <w:rFonts w:ascii="Times New Roman" w:hAnsi="Times New Roman"/>
                <w:color w:val="000000"/>
                <w:sz w:val="24"/>
                <w:szCs w:val="24"/>
              </w:rPr>
            </w:pPr>
            <w:r w:rsidRPr="00A75229">
              <w:rPr>
                <w:rFonts w:ascii="Times New Roman" w:hAnsi="Times New Roman"/>
                <w:color w:val="000000"/>
                <w:sz w:val="24"/>
                <w:szCs w:val="24"/>
              </w:rPr>
              <w:t>Hardware Enforced Zoning*</w:t>
            </w:r>
          </w:p>
          <w:p w:rsidR="00F837FE" w:rsidRPr="00A75229" w:rsidRDefault="00F837FE" w:rsidP="00F837FE">
            <w:pPr>
              <w:spacing w:after="0"/>
              <w:ind w:left="6" w:hanging="6"/>
              <w:rPr>
                <w:rFonts w:ascii="Times New Roman" w:hAnsi="Times New Roman"/>
                <w:color w:val="000000"/>
                <w:sz w:val="24"/>
                <w:szCs w:val="24"/>
              </w:rPr>
            </w:pPr>
            <w:r w:rsidRPr="00A75229">
              <w:rPr>
                <w:rFonts w:ascii="Times New Roman" w:hAnsi="Times New Roman"/>
                <w:color w:val="000000"/>
                <w:sz w:val="24"/>
                <w:szCs w:val="24"/>
              </w:rPr>
              <w:t>Dynamic Path Selection*</w:t>
            </w:r>
          </w:p>
          <w:p w:rsidR="00F837FE" w:rsidRPr="00A75229" w:rsidRDefault="00F837FE" w:rsidP="00F837FE">
            <w:pPr>
              <w:spacing w:after="0"/>
              <w:ind w:left="6" w:hanging="6"/>
              <w:rPr>
                <w:rFonts w:ascii="Times New Roman" w:hAnsi="Times New Roman"/>
                <w:color w:val="000000"/>
                <w:sz w:val="24"/>
                <w:szCs w:val="24"/>
              </w:rPr>
            </w:pPr>
            <w:r w:rsidRPr="00A75229">
              <w:rPr>
                <w:rFonts w:ascii="Times New Roman" w:hAnsi="Times New Roman"/>
                <w:color w:val="000000"/>
                <w:sz w:val="24"/>
                <w:szCs w:val="24"/>
              </w:rPr>
              <w:t>WebTools</w:t>
            </w:r>
          </w:p>
          <w:p w:rsidR="00F837FE" w:rsidRDefault="00F837FE" w:rsidP="00F837FE">
            <w:pPr>
              <w:spacing w:after="0"/>
              <w:ind w:left="6" w:hanging="6"/>
              <w:rPr>
                <w:rFonts w:ascii="Times New Roman" w:hAnsi="Times New Roman"/>
                <w:color w:val="000000"/>
                <w:sz w:val="24"/>
                <w:szCs w:val="24"/>
              </w:rPr>
            </w:pPr>
            <w:r w:rsidRPr="00A75229">
              <w:rPr>
                <w:rFonts w:ascii="Times New Roman" w:hAnsi="Times New Roman"/>
                <w:color w:val="000000"/>
                <w:sz w:val="24"/>
                <w:szCs w:val="24"/>
              </w:rPr>
              <w:t>Enhanced Group Management (EGM)</w:t>
            </w:r>
          </w:p>
          <w:p w:rsidR="00F837FE" w:rsidRDefault="00F837FE" w:rsidP="00F837FE">
            <w:pPr>
              <w:spacing w:after="0"/>
              <w:ind w:left="6" w:hanging="6"/>
              <w:rPr>
                <w:rFonts w:ascii="Times New Roman" w:hAnsi="Times New Roman"/>
                <w:color w:val="000000"/>
                <w:sz w:val="24"/>
                <w:szCs w:val="24"/>
              </w:rPr>
            </w:pPr>
            <w:r w:rsidRPr="00B53C89">
              <w:rPr>
                <w:rFonts w:ascii="Times New Roman" w:hAnsi="Times New Roman"/>
                <w:color w:val="000000"/>
                <w:sz w:val="24"/>
                <w:szCs w:val="24"/>
              </w:rPr>
              <w:t>Secure Fabric OS</w:t>
            </w:r>
          </w:p>
          <w:p w:rsidR="00F837FE" w:rsidRPr="003509CD" w:rsidRDefault="00F837FE" w:rsidP="00F837FE">
            <w:pPr>
              <w:spacing w:after="0"/>
              <w:ind w:left="6" w:hanging="6"/>
              <w:rPr>
                <w:rFonts w:ascii="Times New Roman" w:hAnsi="Times New Roman"/>
                <w:color w:val="000000"/>
                <w:sz w:val="24"/>
                <w:szCs w:val="24"/>
              </w:rPr>
            </w:pPr>
            <w:r>
              <w:rPr>
                <w:rFonts w:ascii="Times New Roman" w:hAnsi="Times New Roman"/>
                <w:color w:val="000000"/>
                <w:sz w:val="24"/>
                <w:szCs w:val="24"/>
              </w:rPr>
              <w:t xml:space="preserve">Възможност за активиране с лиценз на допълнителни функционалности </w:t>
            </w:r>
          </w:p>
        </w:tc>
        <w:tc>
          <w:tcPr>
            <w:tcW w:w="1667" w:type="dxa"/>
          </w:tcPr>
          <w:p w:rsidR="00F837FE" w:rsidRPr="003509CD" w:rsidRDefault="00F837FE" w:rsidP="00F837FE">
            <w:pPr>
              <w:ind w:left="5" w:hanging="5"/>
              <w:jc w:val="center"/>
              <w:rPr>
                <w:rFonts w:ascii="Times New Roman" w:hAnsi="Times New Roman"/>
                <w:color w:val="000000"/>
                <w:sz w:val="24"/>
                <w:szCs w:val="24"/>
              </w:rPr>
            </w:pPr>
          </w:p>
        </w:tc>
      </w:tr>
      <w:tr w:rsidR="00F837FE" w:rsidRPr="003509CD" w:rsidTr="00F837FE">
        <w:trPr>
          <w:trHeight w:val="204"/>
        </w:trPr>
        <w:tc>
          <w:tcPr>
            <w:tcW w:w="2544" w:type="dxa"/>
            <w:shd w:val="clear" w:color="auto" w:fill="auto"/>
          </w:tcPr>
          <w:p w:rsidR="00F837FE" w:rsidRPr="003509CD" w:rsidRDefault="00F837FE" w:rsidP="00F837FE">
            <w:pPr>
              <w:jc w:val="both"/>
              <w:rPr>
                <w:rFonts w:ascii="Times New Roman" w:hAnsi="Times New Roman"/>
                <w:sz w:val="24"/>
                <w:szCs w:val="24"/>
              </w:rPr>
            </w:pPr>
            <w:r>
              <w:rPr>
                <w:rFonts w:ascii="Times New Roman" w:hAnsi="Times New Roman"/>
                <w:sz w:val="24"/>
                <w:szCs w:val="24"/>
              </w:rPr>
              <w:t>Комплектация</w:t>
            </w:r>
          </w:p>
        </w:tc>
        <w:tc>
          <w:tcPr>
            <w:tcW w:w="4969" w:type="dxa"/>
            <w:shd w:val="clear" w:color="auto" w:fill="auto"/>
          </w:tcPr>
          <w:p w:rsidR="00F837FE" w:rsidRPr="00B53C89" w:rsidRDefault="00F837FE" w:rsidP="00F837FE">
            <w:pPr>
              <w:spacing w:after="0"/>
              <w:ind w:left="6" w:hanging="6"/>
              <w:rPr>
                <w:rFonts w:ascii="Times New Roman" w:hAnsi="Times New Roman"/>
                <w:color w:val="000000"/>
                <w:sz w:val="24"/>
                <w:szCs w:val="24"/>
                <w:lang w:val="en-US"/>
              </w:rPr>
            </w:pPr>
            <w:r w:rsidRPr="00B53C89">
              <w:rPr>
                <w:rFonts w:ascii="Times New Roman" w:hAnsi="Times New Roman"/>
                <w:color w:val="000000"/>
                <w:sz w:val="24"/>
                <w:szCs w:val="24"/>
              </w:rPr>
              <w:t>HPE B-series 16Gb SFP+ Short Wave Transceiver</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P/N: </w:t>
            </w:r>
            <w:r w:rsidRPr="00B53C89">
              <w:rPr>
                <w:rFonts w:ascii="Times New Roman" w:hAnsi="Times New Roman"/>
                <w:color w:val="000000"/>
                <w:sz w:val="24"/>
                <w:szCs w:val="24"/>
                <w:lang w:val="en-US"/>
              </w:rPr>
              <w:t>QK724A</w:t>
            </w:r>
          </w:p>
        </w:tc>
        <w:tc>
          <w:tcPr>
            <w:tcW w:w="1667" w:type="dxa"/>
          </w:tcPr>
          <w:p w:rsidR="00F837FE" w:rsidRPr="00B53C89" w:rsidRDefault="00F837FE" w:rsidP="00F837FE">
            <w:pPr>
              <w:ind w:left="5" w:hanging="5"/>
              <w:jc w:val="center"/>
              <w:rPr>
                <w:rFonts w:ascii="Times New Roman" w:hAnsi="Times New Roman"/>
                <w:color w:val="000000"/>
                <w:sz w:val="24"/>
                <w:szCs w:val="24"/>
                <w:lang w:val="en-US"/>
              </w:rPr>
            </w:pPr>
            <w:r>
              <w:rPr>
                <w:rFonts w:ascii="Times New Roman" w:hAnsi="Times New Roman"/>
                <w:color w:val="000000"/>
                <w:sz w:val="24"/>
                <w:szCs w:val="24"/>
                <w:lang w:val="en-US"/>
              </w:rPr>
              <w:t>12</w:t>
            </w:r>
          </w:p>
        </w:tc>
      </w:tr>
      <w:tr w:rsidR="00F837FE" w:rsidRPr="003509CD" w:rsidTr="00F837FE">
        <w:trPr>
          <w:trHeight w:val="204"/>
        </w:trPr>
        <w:tc>
          <w:tcPr>
            <w:tcW w:w="2544" w:type="dxa"/>
            <w:shd w:val="clear" w:color="auto" w:fill="auto"/>
          </w:tcPr>
          <w:p w:rsidR="00F837FE" w:rsidRPr="00B53C89" w:rsidRDefault="00F837FE" w:rsidP="00F837FE">
            <w:pPr>
              <w:rPr>
                <w:rFonts w:ascii="Times New Roman" w:hAnsi="Times New Roman"/>
                <w:sz w:val="24"/>
                <w:szCs w:val="24"/>
              </w:rPr>
            </w:pPr>
            <w:r>
              <w:rPr>
                <w:rFonts w:ascii="Times New Roman" w:hAnsi="Times New Roman"/>
                <w:sz w:val="24"/>
                <w:szCs w:val="24"/>
              </w:rPr>
              <w:t>Възможности за управление</w:t>
            </w:r>
          </w:p>
        </w:tc>
        <w:tc>
          <w:tcPr>
            <w:tcW w:w="4969" w:type="dxa"/>
            <w:shd w:val="clear" w:color="auto" w:fill="auto"/>
          </w:tcPr>
          <w:p w:rsidR="00F837FE" w:rsidRPr="00B53C89" w:rsidRDefault="00F837FE" w:rsidP="00F837FE">
            <w:pPr>
              <w:spacing w:after="0"/>
              <w:ind w:left="6" w:hanging="6"/>
              <w:rPr>
                <w:rFonts w:ascii="Times New Roman" w:hAnsi="Times New Roman"/>
                <w:color w:val="000000"/>
                <w:sz w:val="24"/>
                <w:szCs w:val="24"/>
              </w:rPr>
            </w:pPr>
            <w:r w:rsidRPr="00B53C89">
              <w:rPr>
                <w:rFonts w:ascii="Times New Roman" w:hAnsi="Times New Roman"/>
                <w:color w:val="000000"/>
                <w:sz w:val="24"/>
                <w:szCs w:val="24"/>
              </w:rPr>
              <w:t>WebTools</w:t>
            </w:r>
          </w:p>
          <w:p w:rsidR="00F837FE" w:rsidRDefault="00F837FE" w:rsidP="00F837FE">
            <w:pPr>
              <w:spacing w:after="0"/>
              <w:ind w:left="6" w:hanging="6"/>
              <w:rPr>
                <w:rFonts w:ascii="Times New Roman" w:hAnsi="Times New Roman"/>
                <w:color w:val="000000"/>
                <w:sz w:val="24"/>
                <w:szCs w:val="24"/>
              </w:rPr>
            </w:pPr>
            <w:r w:rsidRPr="00B53C89">
              <w:rPr>
                <w:rFonts w:ascii="Times New Roman" w:hAnsi="Times New Roman"/>
                <w:color w:val="000000"/>
                <w:sz w:val="24"/>
                <w:szCs w:val="24"/>
              </w:rPr>
              <w:t>Enhanced Group Management (EGM)</w:t>
            </w:r>
          </w:p>
          <w:p w:rsidR="00F837FE" w:rsidRDefault="00F837FE" w:rsidP="00F837FE">
            <w:pPr>
              <w:spacing w:after="0"/>
              <w:ind w:left="6" w:hanging="6"/>
              <w:rPr>
                <w:rFonts w:ascii="Times New Roman" w:hAnsi="Times New Roman"/>
                <w:color w:val="000000"/>
                <w:sz w:val="24"/>
                <w:szCs w:val="24"/>
              </w:rPr>
            </w:pPr>
            <w:r w:rsidRPr="00B53C89">
              <w:rPr>
                <w:rFonts w:ascii="Times New Roman" w:hAnsi="Times New Roman"/>
                <w:color w:val="000000"/>
                <w:sz w:val="24"/>
                <w:szCs w:val="24"/>
              </w:rPr>
              <w:t>HPE OnBoard Administrator</w:t>
            </w:r>
          </w:p>
          <w:p w:rsidR="00F837FE" w:rsidRDefault="00F837FE" w:rsidP="00F837FE">
            <w:pPr>
              <w:spacing w:after="0"/>
              <w:ind w:left="6" w:hanging="6"/>
              <w:rPr>
                <w:rFonts w:ascii="Times New Roman" w:hAnsi="Times New Roman"/>
                <w:color w:val="000000"/>
                <w:sz w:val="24"/>
                <w:szCs w:val="24"/>
              </w:rPr>
            </w:pPr>
            <w:r w:rsidRPr="00B53C89">
              <w:rPr>
                <w:rFonts w:ascii="Times New Roman" w:hAnsi="Times New Roman"/>
                <w:color w:val="000000"/>
                <w:sz w:val="24"/>
                <w:szCs w:val="24"/>
              </w:rPr>
              <w:t>HPE Systems Insight Manager</w:t>
            </w:r>
          </w:p>
          <w:p w:rsidR="00F837FE" w:rsidRPr="00B53C89" w:rsidRDefault="00F837FE" w:rsidP="00F837FE">
            <w:pPr>
              <w:spacing w:after="0"/>
              <w:ind w:left="6" w:hanging="6"/>
              <w:rPr>
                <w:rFonts w:ascii="Times New Roman" w:hAnsi="Times New Roman"/>
                <w:color w:val="000000"/>
                <w:sz w:val="24"/>
                <w:szCs w:val="24"/>
              </w:rPr>
            </w:pPr>
            <w:r w:rsidRPr="00B53C89">
              <w:rPr>
                <w:rFonts w:ascii="Times New Roman" w:hAnsi="Times New Roman"/>
                <w:color w:val="000000"/>
                <w:sz w:val="24"/>
                <w:szCs w:val="24"/>
              </w:rPr>
              <w:t>API</w:t>
            </w:r>
          </w:p>
          <w:p w:rsidR="00F837FE" w:rsidRPr="00B53C89" w:rsidRDefault="00F837FE" w:rsidP="00F837FE">
            <w:pPr>
              <w:spacing w:after="0"/>
              <w:ind w:left="6" w:hanging="6"/>
              <w:rPr>
                <w:rFonts w:ascii="Times New Roman" w:hAnsi="Times New Roman"/>
                <w:color w:val="000000"/>
                <w:sz w:val="24"/>
                <w:szCs w:val="24"/>
              </w:rPr>
            </w:pPr>
            <w:r w:rsidRPr="00B53C89">
              <w:rPr>
                <w:rFonts w:ascii="Times New Roman" w:hAnsi="Times New Roman"/>
                <w:color w:val="000000"/>
                <w:sz w:val="24"/>
                <w:szCs w:val="24"/>
              </w:rPr>
              <w:t>SNMP</w:t>
            </w:r>
          </w:p>
          <w:p w:rsidR="00F837FE" w:rsidRPr="003509CD" w:rsidRDefault="00F837FE" w:rsidP="00F837FE">
            <w:pPr>
              <w:spacing w:after="0"/>
              <w:ind w:left="6" w:hanging="6"/>
              <w:rPr>
                <w:rFonts w:ascii="Times New Roman" w:hAnsi="Times New Roman"/>
                <w:color w:val="000000"/>
                <w:sz w:val="24"/>
                <w:szCs w:val="24"/>
              </w:rPr>
            </w:pPr>
            <w:r w:rsidRPr="00B53C89">
              <w:rPr>
                <w:rFonts w:ascii="Times New Roman" w:hAnsi="Times New Roman"/>
                <w:color w:val="000000"/>
                <w:sz w:val="24"/>
                <w:szCs w:val="24"/>
              </w:rPr>
              <w:t>SMI</w:t>
            </w:r>
          </w:p>
        </w:tc>
        <w:tc>
          <w:tcPr>
            <w:tcW w:w="1667" w:type="dxa"/>
          </w:tcPr>
          <w:p w:rsidR="00F837FE" w:rsidRPr="003509CD" w:rsidRDefault="00F837FE" w:rsidP="00F837FE">
            <w:pPr>
              <w:ind w:left="5" w:hanging="5"/>
              <w:jc w:val="center"/>
              <w:rPr>
                <w:rFonts w:ascii="Times New Roman" w:hAnsi="Times New Roman"/>
                <w:color w:val="000000"/>
                <w:sz w:val="24"/>
                <w:szCs w:val="24"/>
              </w:rPr>
            </w:pPr>
          </w:p>
        </w:tc>
      </w:tr>
    </w:tbl>
    <w:p w:rsidR="00F837FE" w:rsidRDefault="00F837FE" w:rsidP="00F837FE">
      <w:pPr>
        <w:tabs>
          <w:tab w:val="center" w:pos="4535"/>
          <w:tab w:val="left" w:pos="7350"/>
        </w:tabs>
        <w:jc w:val="center"/>
        <w:rPr>
          <w:rFonts w:ascii="Times New Roman" w:hAnsi="Times New Roman"/>
          <w:b/>
          <w:color w:val="000000"/>
          <w:sz w:val="24"/>
          <w:szCs w:val="24"/>
        </w:rPr>
      </w:pPr>
    </w:p>
    <w:p w:rsidR="00F837FE" w:rsidRDefault="00F837FE" w:rsidP="00F837FE">
      <w:pPr>
        <w:tabs>
          <w:tab w:val="center" w:pos="4535"/>
          <w:tab w:val="left" w:pos="7350"/>
        </w:tabs>
        <w:jc w:val="center"/>
        <w:rPr>
          <w:rFonts w:ascii="Times New Roman" w:hAnsi="Times New Roman"/>
          <w:b/>
          <w:color w:val="000000"/>
          <w:sz w:val="24"/>
          <w:szCs w:val="24"/>
        </w:rPr>
      </w:pPr>
    </w:p>
    <w:p w:rsidR="00F837FE" w:rsidRDefault="00F837FE" w:rsidP="00F837FE">
      <w:pPr>
        <w:tabs>
          <w:tab w:val="center" w:pos="4535"/>
          <w:tab w:val="left" w:pos="7350"/>
        </w:tabs>
        <w:jc w:val="center"/>
        <w:rPr>
          <w:rFonts w:ascii="Times New Roman" w:hAnsi="Times New Roman"/>
          <w:b/>
          <w:color w:val="000000"/>
          <w:sz w:val="24"/>
          <w:szCs w:val="24"/>
        </w:rPr>
      </w:pPr>
    </w:p>
    <w:p w:rsidR="00F837FE" w:rsidRDefault="00F837FE" w:rsidP="00F837FE">
      <w:pPr>
        <w:tabs>
          <w:tab w:val="center" w:pos="4535"/>
          <w:tab w:val="left" w:pos="7350"/>
        </w:tabs>
        <w:jc w:val="center"/>
        <w:rPr>
          <w:rFonts w:ascii="Times New Roman" w:hAnsi="Times New Roman"/>
          <w:b/>
          <w:color w:val="000000"/>
          <w:sz w:val="24"/>
          <w:szCs w:val="24"/>
        </w:rPr>
      </w:pPr>
    </w:p>
    <w:p w:rsidR="00F837FE" w:rsidRDefault="00F837FE" w:rsidP="00F837FE">
      <w:pPr>
        <w:tabs>
          <w:tab w:val="center" w:pos="4535"/>
          <w:tab w:val="left" w:pos="7350"/>
        </w:tabs>
        <w:jc w:val="center"/>
        <w:rPr>
          <w:rFonts w:ascii="Times New Roman" w:hAnsi="Times New Roman"/>
          <w:b/>
          <w:color w:val="000000"/>
          <w:sz w:val="24"/>
          <w:szCs w:val="24"/>
        </w:rPr>
      </w:pPr>
    </w:p>
    <w:p w:rsidR="00F837FE" w:rsidRDefault="00F837FE" w:rsidP="00F837FE">
      <w:pPr>
        <w:tabs>
          <w:tab w:val="center" w:pos="4535"/>
          <w:tab w:val="left" w:pos="7350"/>
        </w:tabs>
        <w:rPr>
          <w:rFonts w:ascii="Times New Roman" w:hAnsi="Times New Roman"/>
          <w:b/>
          <w:color w:val="000000"/>
          <w:sz w:val="24"/>
          <w:szCs w:val="24"/>
        </w:rPr>
      </w:pPr>
      <w:r>
        <w:rPr>
          <w:rFonts w:ascii="Times New Roman" w:hAnsi="Times New Roman"/>
          <w:b/>
          <w:color w:val="000000"/>
          <w:sz w:val="24"/>
          <w:szCs w:val="24"/>
        </w:rPr>
        <w:lastRenderedPageBreak/>
        <w:t xml:space="preserve">Общи изисквания </w:t>
      </w:r>
      <w:r w:rsidRPr="00BD180F">
        <w:rPr>
          <w:rFonts w:ascii="Times New Roman" w:hAnsi="Times New Roman"/>
          <w:b/>
          <w:color w:val="000000"/>
          <w:sz w:val="24"/>
          <w:szCs w:val="24"/>
        </w:rPr>
        <w:t xml:space="preserve"> </w:t>
      </w:r>
      <w:r>
        <w:rPr>
          <w:rFonts w:ascii="Times New Roman" w:hAnsi="Times New Roman"/>
          <w:b/>
          <w:color w:val="000000"/>
          <w:sz w:val="24"/>
          <w:szCs w:val="24"/>
        </w:rPr>
        <w:t>към  изпълнението на поръчката</w:t>
      </w:r>
    </w:p>
    <w:p w:rsidR="00F837FE" w:rsidRDefault="00F837FE" w:rsidP="00F837FE">
      <w:pPr>
        <w:tabs>
          <w:tab w:val="left" w:pos="360"/>
        </w:tabs>
        <w:suppressAutoHyphens/>
        <w:jc w:val="both"/>
        <w:rPr>
          <w:rFonts w:ascii="Times New Roman" w:hAnsi="Times New Roman"/>
          <w:color w:val="000000"/>
          <w:sz w:val="24"/>
          <w:szCs w:val="24"/>
        </w:rPr>
      </w:pPr>
      <w:r>
        <w:rPr>
          <w:rFonts w:ascii="Times New Roman" w:hAnsi="Times New Roman"/>
          <w:color w:val="000000"/>
          <w:sz w:val="24"/>
          <w:szCs w:val="24"/>
        </w:rPr>
        <w:t>Предлаганото компютърното оборудване</w:t>
      </w:r>
      <w:r w:rsidR="004E57B7">
        <w:rPr>
          <w:rFonts w:ascii="Times New Roman" w:hAnsi="Times New Roman"/>
          <w:color w:val="000000"/>
          <w:sz w:val="24"/>
          <w:szCs w:val="24"/>
        </w:rPr>
        <w:t xml:space="preserve">/техника </w:t>
      </w:r>
      <w:r>
        <w:rPr>
          <w:rFonts w:ascii="Times New Roman" w:hAnsi="Times New Roman"/>
          <w:color w:val="000000"/>
          <w:sz w:val="24"/>
          <w:szCs w:val="24"/>
        </w:rPr>
        <w:t>трябва да бъде:</w:t>
      </w:r>
    </w:p>
    <w:p w:rsidR="00F837FE" w:rsidRDefault="00F837FE" w:rsidP="00F837FE">
      <w:pPr>
        <w:tabs>
          <w:tab w:val="left" w:pos="360"/>
        </w:tabs>
        <w:suppressAutoHyphens/>
        <w:spacing w:after="0"/>
        <w:jc w:val="both"/>
        <w:rPr>
          <w:rFonts w:ascii="Times New Roman" w:hAnsi="Times New Roman"/>
          <w:color w:val="000000"/>
          <w:sz w:val="24"/>
          <w:szCs w:val="24"/>
        </w:rPr>
      </w:pPr>
      <w:r>
        <w:rPr>
          <w:rFonts w:ascii="Times New Roman" w:eastAsia="MS ??" w:hAnsi="Times New Roman"/>
          <w:color w:val="000000"/>
          <w:sz w:val="24"/>
          <w:szCs w:val="24"/>
          <w:lang w:eastAsia="en-US"/>
        </w:rPr>
        <w:t>1. Оригинално, фабрично ново, неупотребявано и да е произведено не по-рано от  12 месеца преди крайния срок за подаване на оферти в настоящата процедура;</w:t>
      </w:r>
    </w:p>
    <w:p w:rsidR="00F837FE" w:rsidRDefault="00F837FE" w:rsidP="00F837FE">
      <w:pPr>
        <w:spacing w:after="0" w:line="240" w:lineRule="auto"/>
        <w:jc w:val="both"/>
        <w:rPr>
          <w:rFonts w:ascii="Times New Roman" w:hAnsi="Times New Roman"/>
          <w:color w:val="000000"/>
          <w:sz w:val="24"/>
          <w:szCs w:val="24"/>
        </w:rPr>
      </w:pPr>
      <w:r w:rsidRPr="00BD180F">
        <w:rPr>
          <w:rFonts w:ascii="Times New Roman" w:hAnsi="Times New Roman"/>
          <w:sz w:val="24"/>
          <w:szCs w:val="24"/>
        </w:rPr>
        <w:t xml:space="preserve">2. </w:t>
      </w:r>
      <w:r>
        <w:rPr>
          <w:rFonts w:ascii="Times New Roman" w:hAnsi="Times New Roman"/>
          <w:sz w:val="24"/>
          <w:szCs w:val="24"/>
        </w:rPr>
        <w:t xml:space="preserve">Техниката да носи фирменото лого на производителя (компютър, монитор, клавиатура, мишка) – </w:t>
      </w:r>
      <w:r>
        <w:rPr>
          <w:rFonts w:ascii="Times New Roman" w:hAnsi="Times New Roman"/>
          <w:b/>
          <w:sz w:val="24"/>
          <w:szCs w:val="24"/>
        </w:rPr>
        <w:t>отнася се за</w:t>
      </w:r>
      <w:r>
        <w:rPr>
          <w:rFonts w:ascii="Times New Roman" w:hAnsi="Times New Roman"/>
          <w:sz w:val="24"/>
          <w:szCs w:val="24"/>
        </w:rPr>
        <w:t xml:space="preserve"> </w:t>
      </w:r>
      <w:r>
        <w:rPr>
          <w:rFonts w:ascii="Times New Roman" w:hAnsi="Times New Roman"/>
          <w:b/>
          <w:sz w:val="24"/>
          <w:szCs w:val="24"/>
        </w:rPr>
        <w:t xml:space="preserve">позиция № </w:t>
      </w:r>
      <w:r w:rsidRPr="00BD180F">
        <w:rPr>
          <w:rFonts w:ascii="Times New Roman" w:hAnsi="Times New Roman"/>
          <w:b/>
          <w:sz w:val="24"/>
          <w:szCs w:val="24"/>
        </w:rPr>
        <w:t>1</w:t>
      </w:r>
      <w:r>
        <w:rPr>
          <w:rFonts w:ascii="Times New Roman" w:hAnsi="Times New Roman"/>
          <w:b/>
          <w:sz w:val="24"/>
          <w:szCs w:val="24"/>
        </w:rPr>
        <w:t>;</w:t>
      </w:r>
    </w:p>
    <w:p w:rsidR="00F837FE" w:rsidRDefault="00F837FE" w:rsidP="00F837F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Окомплектовано </w:t>
      </w:r>
      <w:r>
        <w:rPr>
          <w:rFonts w:ascii="Times New Roman" w:eastAsia="MS ??" w:hAnsi="Times New Roman"/>
          <w:color w:val="000000"/>
          <w:sz w:val="24"/>
          <w:szCs w:val="24"/>
          <w:lang w:eastAsia="en-US"/>
        </w:rPr>
        <w:t>от един производител</w:t>
      </w:r>
      <w:r>
        <w:rPr>
          <w:rFonts w:ascii="Times New Roman" w:hAnsi="Times New Roman"/>
          <w:color w:val="000000"/>
          <w:sz w:val="24"/>
          <w:szCs w:val="24"/>
        </w:rPr>
        <w:t xml:space="preserve">, с оригинални компоненти от производителя и с посочени продуктови номера - </w:t>
      </w:r>
      <w:r>
        <w:rPr>
          <w:rFonts w:ascii="Times New Roman" w:hAnsi="Times New Roman"/>
          <w:b/>
          <w:color w:val="000000"/>
          <w:sz w:val="24"/>
          <w:szCs w:val="24"/>
        </w:rPr>
        <w:t>отнася се за всички обособени позиции;</w:t>
      </w:r>
    </w:p>
    <w:p w:rsidR="00F837FE" w:rsidRDefault="00F837FE" w:rsidP="00F837FE">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Техниката се доставя в оригиналната опаковка от производителя. Техниката, предмет на доставката следва да е окомплектована с всички необходими интерфейси и захранващи кабели по БДС или еквивалент - </w:t>
      </w:r>
      <w:r>
        <w:rPr>
          <w:rFonts w:ascii="Times New Roman" w:hAnsi="Times New Roman"/>
          <w:b/>
          <w:color w:val="000000"/>
          <w:sz w:val="24"/>
          <w:szCs w:val="24"/>
        </w:rPr>
        <w:t>отнася се за всички обособени позиции;</w:t>
      </w:r>
      <w:r>
        <w:rPr>
          <w:rFonts w:ascii="Times New Roman" w:hAnsi="Times New Roman"/>
          <w:color w:val="000000"/>
          <w:sz w:val="24"/>
          <w:szCs w:val="24"/>
        </w:rPr>
        <w:t xml:space="preserve"> </w:t>
      </w:r>
    </w:p>
    <w:p w:rsidR="00F837FE" w:rsidRDefault="00F837FE" w:rsidP="00F837FE">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5. Техниката, предмет на доставката следва да притежава сертификат CE Marking или еквивалент - </w:t>
      </w:r>
      <w:r>
        <w:rPr>
          <w:rFonts w:ascii="Times New Roman" w:hAnsi="Times New Roman"/>
          <w:b/>
          <w:sz w:val="24"/>
          <w:szCs w:val="24"/>
        </w:rPr>
        <w:t>отнася се за</w:t>
      </w:r>
      <w:r>
        <w:rPr>
          <w:rFonts w:ascii="Times New Roman" w:hAnsi="Times New Roman"/>
          <w:sz w:val="24"/>
          <w:szCs w:val="24"/>
        </w:rPr>
        <w:t xml:space="preserve"> </w:t>
      </w:r>
      <w:r>
        <w:rPr>
          <w:rFonts w:ascii="Times New Roman" w:hAnsi="Times New Roman"/>
          <w:b/>
          <w:sz w:val="24"/>
          <w:szCs w:val="24"/>
        </w:rPr>
        <w:t xml:space="preserve">позиция № </w:t>
      </w:r>
      <w:r w:rsidRPr="00BD180F">
        <w:rPr>
          <w:rFonts w:ascii="Times New Roman" w:hAnsi="Times New Roman"/>
          <w:b/>
          <w:sz w:val="24"/>
          <w:szCs w:val="24"/>
        </w:rPr>
        <w:t>1</w:t>
      </w:r>
      <w:r>
        <w:rPr>
          <w:rFonts w:ascii="Times New Roman" w:hAnsi="Times New Roman"/>
          <w:b/>
          <w:color w:val="000000"/>
          <w:sz w:val="24"/>
          <w:szCs w:val="24"/>
        </w:rPr>
        <w:t>;</w:t>
      </w:r>
    </w:p>
    <w:p w:rsidR="00F837FE" w:rsidRDefault="00F837FE" w:rsidP="00F837FE">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 xml:space="preserve">6. Оборудването/техниката  да има  включена безплатна софтуерна поддръжка на системния софтуер (BIOS, firmware, драйвери и т.н.) в рамките на жизнения им цикъл. Тази поддръжка трябва да е свободно достъпна от Web сайта на производителя (Web сайта да поддържа английска версия) – </w:t>
      </w:r>
      <w:r>
        <w:rPr>
          <w:rFonts w:ascii="Times New Roman" w:hAnsi="Times New Roman"/>
          <w:b/>
          <w:color w:val="000000"/>
          <w:sz w:val="24"/>
          <w:szCs w:val="24"/>
        </w:rPr>
        <w:t>за</w:t>
      </w:r>
      <w:r>
        <w:rPr>
          <w:rFonts w:ascii="Times New Roman" w:hAnsi="Times New Roman"/>
          <w:color w:val="000000"/>
          <w:sz w:val="24"/>
          <w:szCs w:val="24"/>
        </w:rPr>
        <w:t xml:space="preserve"> </w:t>
      </w:r>
      <w:r>
        <w:rPr>
          <w:rFonts w:ascii="Times New Roman" w:hAnsi="Times New Roman"/>
          <w:b/>
          <w:sz w:val="24"/>
          <w:szCs w:val="24"/>
        </w:rPr>
        <w:t>позиция № 1 и 2</w:t>
      </w:r>
      <w:r>
        <w:rPr>
          <w:rFonts w:ascii="Times New Roman" w:hAnsi="Times New Roman"/>
          <w:b/>
          <w:color w:val="000000"/>
          <w:sz w:val="24"/>
          <w:szCs w:val="24"/>
        </w:rPr>
        <w:t>;</w:t>
      </w:r>
    </w:p>
    <w:p w:rsidR="00F837FE" w:rsidRDefault="00F837FE" w:rsidP="00F837FE">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7. Към оборудван</w:t>
      </w:r>
      <w:r w:rsidR="004E57B7">
        <w:rPr>
          <w:rFonts w:ascii="Times New Roman" w:hAnsi="Times New Roman"/>
          <w:color w:val="000000"/>
          <w:sz w:val="24"/>
          <w:szCs w:val="24"/>
        </w:rPr>
        <w:t xml:space="preserve">ето/техниката и  гаранцията им </w:t>
      </w:r>
      <w:r>
        <w:rPr>
          <w:rFonts w:ascii="Times New Roman" w:hAnsi="Times New Roman"/>
          <w:color w:val="000000"/>
          <w:sz w:val="24"/>
          <w:szCs w:val="24"/>
        </w:rPr>
        <w:t>да има окомплектована подробна документация (на хартиен или електронен носител) включваща както описание на хардуерната функционалност, така и документация на софтуера, включен към съответното устройство</w:t>
      </w:r>
      <w:r w:rsidR="004E57B7">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b/>
          <w:color w:val="000000"/>
          <w:sz w:val="24"/>
          <w:szCs w:val="24"/>
        </w:rPr>
        <w:t xml:space="preserve">отнася се за </w:t>
      </w:r>
      <w:r>
        <w:rPr>
          <w:rFonts w:ascii="Times New Roman" w:hAnsi="Times New Roman"/>
          <w:b/>
          <w:sz w:val="24"/>
          <w:szCs w:val="24"/>
        </w:rPr>
        <w:t>позиция № 1 и 2</w:t>
      </w:r>
      <w:r>
        <w:rPr>
          <w:rFonts w:ascii="Times New Roman" w:hAnsi="Times New Roman"/>
          <w:b/>
          <w:color w:val="000000"/>
          <w:sz w:val="24"/>
          <w:szCs w:val="24"/>
        </w:rPr>
        <w:t>.</w:t>
      </w:r>
    </w:p>
    <w:p w:rsidR="00F837FE" w:rsidRDefault="00F837FE" w:rsidP="00F837FE">
      <w:pPr>
        <w:spacing w:after="0" w:line="240" w:lineRule="auto"/>
        <w:jc w:val="both"/>
        <w:rPr>
          <w:rFonts w:ascii="Times New Roman" w:hAnsi="Times New Roman"/>
          <w:color w:val="000000"/>
          <w:sz w:val="24"/>
          <w:szCs w:val="24"/>
        </w:rPr>
      </w:pPr>
    </w:p>
    <w:p w:rsidR="00F837FE" w:rsidRDefault="00F837FE" w:rsidP="00F837FE">
      <w:pPr>
        <w:spacing w:after="0" w:line="240" w:lineRule="auto"/>
        <w:jc w:val="both"/>
        <w:rPr>
          <w:rFonts w:ascii="Times New Roman" w:hAnsi="Times New Roman"/>
          <w:sz w:val="24"/>
          <w:szCs w:val="24"/>
        </w:rPr>
      </w:pPr>
      <w:r w:rsidRPr="00D70801">
        <w:rPr>
          <w:rFonts w:ascii="Times New Roman" w:hAnsi="Times New Roman"/>
          <w:sz w:val="24"/>
          <w:szCs w:val="24"/>
        </w:rPr>
        <w:t>Срок на гаранционната поддръжка</w:t>
      </w:r>
      <w:r>
        <w:rPr>
          <w:rFonts w:ascii="Times New Roman" w:hAnsi="Times New Roman"/>
          <w:sz w:val="24"/>
          <w:szCs w:val="24"/>
        </w:rPr>
        <w:t>:</w:t>
      </w:r>
    </w:p>
    <w:p w:rsidR="00F837FE" w:rsidRDefault="00F837FE" w:rsidP="00F837FE">
      <w:pPr>
        <w:spacing w:after="0" w:line="240" w:lineRule="auto"/>
        <w:jc w:val="both"/>
        <w:rPr>
          <w:rFonts w:ascii="Times New Roman" w:hAnsi="Times New Roman"/>
          <w:sz w:val="24"/>
          <w:szCs w:val="24"/>
        </w:rPr>
      </w:pPr>
      <w:r w:rsidRPr="00D70801">
        <w:rPr>
          <w:rFonts w:ascii="Times New Roman" w:hAnsi="Times New Roman"/>
          <w:sz w:val="24"/>
          <w:szCs w:val="24"/>
        </w:rPr>
        <w:t xml:space="preserve"> </w:t>
      </w:r>
      <w:r w:rsidRPr="00D70801">
        <w:rPr>
          <w:rFonts w:ascii="Times New Roman" w:hAnsi="Times New Roman"/>
          <w:b/>
          <w:sz w:val="24"/>
          <w:szCs w:val="24"/>
        </w:rPr>
        <w:t>– 36</w:t>
      </w:r>
      <w:r w:rsidRPr="00D70801">
        <w:rPr>
          <w:rFonts w:ascii="Times New Roman" w:hAnsi="Times New Roman"/>
          <w:sz w:val="24"/>
          <w:szCs w:val="24"/>
        </w:rPr>
        <w:t xml:space="preserve"> месеца за позиции – </w:t>
      </w:r>
      <w:r>
        <w:rPr>
          <w:rFonts w:ascii="Times New Roman" w:hAnsi="Times New Roman"/>
          <w:b/>
          <w:sz w:val="24"/>
          <w:szCs w:val="24"/>
        </w:rPr>
        <w:t>2</w:t>
      </w:r>
      <w:r w:rsidRPr="00D70801">
        <w:rPr>
          <w:rFonts w:ascii="Times New Roman" w:hAnsi="Times New Roman"/>
          <w:sz w:val="24"/>
          <w:szCs w:val="24"/>
        </w:rPr>
        <w:t xml:space="preserve">  </w:t>
      </w:r>
    </w:p>
    <w:p w:rsidR="00F837FE" w:rsidRPr="00D70801" w:rsidRDefault="00F837FE" w:rsidP="00F837FE">
      <w:pPr>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Pr="00D70801">
        <w:rPr>
          <w:rFonts w:ascii="Times New Roman" w:hAnsi="Times New Roman"/>
          <w:b/>
          <w:sz w:val="24"/>
          <w:szCs w:val="24"/>
        </w:rPr>
        <w:t>24</w:t>
      </w:r>
      <w:r w:rsidRPr="00D70801">
        <w:rPr>
          <w:rFonts w:ascii="Times New Roman" w:hAnsi="Times New Roman"/>
          <w:sz w:val="24"/>
          <w:szCs w:val="24"/>
        </w:rPr>
        <w:t xml:space="preserve"> месеца за позиции – </w:t>
      </w:r>
      <w:r>
        <w:rPr>
          <w:rFonts w:ascii="Times New Roman" w:hAnsi="Times New Roman"/>
          <w:b/>
          <w:sz w:val="24"/>
          <w:szCs w:val="24"/>
        </w:rPr>
        <w:t>1</w:t>
      </w:r>
      <w:r w:rsidRPr="00BD180F">
        <w:rPr>
          <w:rFonts w:ascii="Times New Roman" w:hAnsi="Times New Roman"/>
          <w:b/>
          <w:sz w:val="24"/>
          <w:szCs w:val="24"/>
        </w:rPr>
        <w:t xml:space="preserve"> </w:t>
      </w:r>
      <w:r w:rsidRPr="00D70801">
        <w:rPr>
          <w:rFonts w:ascii="Times New Roman" w:hAnsi="Times New Roman"/>
          <w:b/>
          <w:sz w:val="24"/>
          <w:szCs w:val="24"/>
        </w:rPr>
        <w:t xml:space="preserve">и </w:t>
      </w:r>
      <w:r w:rsidRPr="00BD180F">
        <w:rPr>
          <w:rFonts w:ascii="Times New Roman" w:hAnsi="Times New Roman"/>
          <w:b/>
          <w:sz w:val="24"/>
          <w:szCs w:val="24"/>
        </w:rPr>
        <w:t>3</w:t>
      </w:r>
      <w:r w:rsidRPr="00D70801">
        <w:rPr>
          <w:rFonts w:ascii="Times New Roman" w:hAnsi="Times New Roman"/>
          <w:sz w:val="24"/>
          <w:szCs w:val="24"/>
        </w:rPr>
        <w:t>.</w:t>
      </w:r>
    </w:p>
    <w:p w:rsidR="00F837FE" w:rsidRDefault="00F837FE" w:rsidP="00F837FE">
      <w:pPr>
        <w:spacing w:after="0" w:line="240" w:lineRule="auto"/>
        <w:jc w:val="both"/>
        <w:rPr>
          <w:rFonts w:ascii="Times New Roman" w:hAnsi="Times New Roman"/>
          <w:sz w:val="24"/>
          <w:szCs w:val="24"/>
        </w:rPr>
      </w:pPr>
    </w:p>
    <w:p w:rsidR="00F837FE" w:rsidRDefault="00F837FE" w:rsidP="00F837FE">
      <w:pPr>
        <w:spacing w:after="0" w:line="240" w:lineRule="auto"/>
        <w:jc w:val="both"/>
        <w:rPr>
          <w:rFonts w:ascii="Times New Roman" w:hAnsi="Times New Roman"/>
          <w:b/>
          <w:sz w:val="24"/>
          <w:szCs w:val="24"/>
        </w:rPr>
      </w:pPr>
      <w:r>
        <w:rPr>
          <w:rFonts w:ascii="Times New Roman" w:hAnsi="Times New Roman"/>
          <w:sz w:val="24"/>
          <w:szCs w:val="24"/>
        </w:rPr>
        <w:t xml:space="preserve">Участниците следва да представят </w:t>
      </w:r>
      <w:r w:rsidRPr="006F3CDD">
        <w:rPr>
          <w:rFonts w:ascii="Times New Roman" w:hAnsi="Times New Roman"/>
          <w:sz w:val="24"/>
          <w:szCs w:val="24"/>
        </w:rPr>
        <w:t xml:space="preserve">оторизационно писмо (еквивалентен документ) от производителя на оборудването, удостоверяващо, че участникът е оторизиран за продажба и гаранционна поддръжка на техниката, която предлага в изпълнение на поръчката - </w:t>
      </w:r>
      <w:r w:rsidRPr="006F3CDD">
        <w:rPr>
          <w:rFonts w:ascii="Times New Roman" w:hAnsi="Times New Roman"/>
          <w:b/>
          <w:color w:val="000000"/>
          <w:sz w:val="24"/>
          <w:szCs w:val="24"/>
        </w:rPr>
        <w:t xml:space="preserve">отнася се за </w:t>
      </w:r>
      <w:r>
        <w:rPr>
          <w:rFonts w:ascii="Times New Roman" w:hAnsi="Times New Roman"/>
          <w:b/>
          <w:color w:val="000000"/>
          <w:sz w:val="24"/>
          <w:szCs w:val="24"/>
        </w:rPr>
        <w:t xml:space="preserve">всички </w:t>
      </w:r>
      <w:r w:rsidRPr="006F3CDD">
        <w:rPr>
          <w:rFonts w:ascii="Times New Roman" w:hAnsi="Times New Roman"/>
          <w:b/>
          <w:sz w:val="24"/>
          <w:szCs w:val="24"/>
        </w:rPr>
        <w:t>позици</w:t>
      </w:r>
      <w:r>
        <w:rPr>
          <w:rFonts w:ascii="Times New Roman" w:hAnsi="Times New Roman"/>
          <w:b/>
          <w:sz w:val="24"/>
          <w:szCs w:val="24"/>
        </w:rPr>
        <w:t>и</w:t>
      </w:r>
      <w:r w:rsidRPr="006F3CDD">
        <w:rPr>
          <w:rFonts w:ascii="Times New Roman" w:hAnsi="Times New Roman"/>
          <w:b/>
          <w:sz w:val="24"/>
          <w:szCs w:val="24"/>
        </w:rPr>
        <w:t>.</w:t>
      </w:r>
      <w:r>
        <w:rPr>
          <w:rFonts w:ascii="Times New Roman" w:hAnsi="Times New Roman"/>
          <w:b/>
          <w:sz w:val="24"/>
          <w:szCs w:val="24"/>
        </w:rPr>
        <w:t xml:space="preserve"> </w:t>
      </w:r>
      <w:r w:rsidRPr="00CB5D7B">
        <w:rPr>
          <w:rFonts w:ascii="Times New Roman" w:hAnsi="Times New Roman"/>
          <w:b/>
          <w:sz w:val="24"/>
          <w:szCs w:val="24"/>
        </w:rPr>
        <w:t>Техническото предложение на участниците трябва да е придружено с такова оторизационно писмо (еквивалентен документ)</w:t>
      </w:r>
      <w:r>
        <w:rPr>
          <w:rFonts w:ascii="Times New Roman" w:hAnsi="Times New Roman"/>
          <w:sz w:val="24"/>
          <w:szCs w:val="24"/>
        </w:rPr>
        <w:t xml:space="preserve"> о</w:t>
      </w:r>
      <w:r w:rsidR="00AD399D">
        <w:rPr>
          <w:rFonts w:ascii="Times New Roman" w:hAnsi="Times New Roman"/>
          <w:sz w:val="24"/>
          <w:szCs w:val="24"/>
        </w:rPr>
        <w:t>т производителя на оборудването.</w:t>
      </w:r>
    </w:p>
    <w:p w:rsidR="00F837FE" w:rsidRDefault="00F837FE" w:rsidP="00F837FE">
      <w:pPr>
        <w:tabs>
          <w:tab w:val="left" w:pos="360"/>
        </w:tabs>
        <w:suppressAutoHyphens/>
        <w:spacing w:after="0" w:line="240" w:lineRule="auto"/>
        <w:jc w:val="both"/>
        <w:rPr>
          <w:rFonts w:ascii="Times New Roman" w:eastAsia="MS ??" w:hAnsi="Times New Roman"/>
          <w:b/>
          <w:i/>
          <w:color w:val="000000"/>
          <w:sz w:val="24"/>
          <w:szCs w:val="24"/>
          <w:lang w:eastAsia="en-US"/>
        </w:rPr>
      </w:pPr>
      <w:r>
        <w:rPr>
          <w:rFonts w:ascii="Times New Roman" w:eastAsia="MS ??" w:hAnsi="Times New Roman"/>
          <w:b/>
          <w:i/>
          <w:color w:val="000000"/>
          <w:sz w:val="24"/>
          <w:szCs w:val="24"/>
          <w:lang w:eastAsia="en-US"/>
        </w:rPr>
        <w:tab/>
      </w:r>
      <w:r>
        <w:rPr>
          <w:rFonts w:ascii="Times New Roman" w:eastAsia="MS ??" w:hAnsi="Times New Roman"/>
          <w:b/>
          <w:i/>
          <w:color w:val="000000"/>
          <w:sz w:val="24"/>
          <w:szCs w:val="24"/>
          <w:lang w:eastAsia="en-US"/>
        </w:rPr>
        <w:tab/>
      </w:r>
    </w:p>
    <w:p w:rsidR="00F837FE" w:rsidRDefault="00F837FE" w:rsidP="00F837FE">
      <w:pPr>
        <w:tabs>
          <w:tab w:val="left" w:pos="360"/>
        </w:tabs>
        <w:suppressAutoHyphens/>
        <w:spacing w:after="0" w:line="240" w:lineRule="auto"/>
        <w:jc w:val="both"/>
        <w:rPr>
          <w:rFonts w:ascii="Times New Roman" w:eastAsia="MS ??" w:hAnsi="Times New Roman"/>
          <w:b/>
          <w:i/>
          <w:color w:val="000000"/>
          <w:sz w:val="24"/>
          <w:szCs w:val="24"/>
          <w:lang w:eastAsia="en-US"/>
        </w:rPr>
      </w:pPr>
      <w:r>
        <w:rPr>
          <w:rFonts w:ascii="Times New Roman" w:eastAsia="MS ??" w:hAnsi="Times New Roman"/>
          <w:b/>
          <w:i/>
          <w:color w:val="000000"/>
          <w:sz w:val="24"/>
          <w:szCs w:val="24"/>
          <w:lang w:eastAsia="en-US"/>
        </w:rPr>
        <w:t xml:space="preserve">При подаване на офертите, участниците доказват съответствието на предлаганите от тях компоненти и модули (оборудване), предмет на настоящата обществена поръчка, с представяне на каталози, брошури, проспекти и други, които задължително съдържат описание на характеристиките на предлаганото оборудване. </w:t>
      </w:r>
    </w:p>
    <w:p w:rsidR="00F837FE" w:rsidRDefault="00F837FE" w:rsidP="00F837FE">
      <w:pPr>
        <w:tabs>
          <w:tab w:val="left" w:pos="360"/>
        </w:tabs>
        <w:suppressAutoHyphens/>
        <w:spacing w:after="0" w:line="240" w:lineRule="auto"/>
        <w:jc w:val="both"/>
        <w:rPr>
          <w:rFonts w:ascii="Times New Roman" w:eastAsia="MS ??" w:hAnsi="Times New Roman"/>
          <w:b/>
          <w:i/>
          <w:color w:val="000000"/>
          <w:sz w:val="24"/>
          <w:szCs w:val="24"/>
          <w:lang w:eastAsia="en-US"/>
        </w:rPr>
      </w:pPr>
    </w:p>
    <w:p w:rsidR="00F837FE" w:rsidRPr="00BD180F" w:rsidRDefault="00F837FE" w:rsidP="00F837FE">
      <w:pPr>
        <w:pStyle w:val="ListParagraph"/>
        <w:ind w:left="0"/>
        <w:jc w:val="center"/>
        <w:rPr>
          <w:rFonts w:ascii="Times New Roman" w:eastAsia="MS ??" w:hAnsi="Times New Roman"/>
          <w:b/>
          <w:color w:val="000000"/>
          <w:sz w:val="24"/>
          <w:szCs w:val="24"/>
          <w:lang w:eastAsia="en-US"/>
        </w:rPr>
      </w:pPr>
      <w:r>
        <w:rPr>
          <w:rFonts w:ascii="Times New Roman" w:eastAsia="MS ??" w:hAnsi="Times New Roman"/>
          <w:b/>
          <w:color w:val="000000"/>
          <w:sz w:val="24"/>
          <w:szCs w:val="24"/>
          <w:lang w:eastAsia="en-US"/>
        </w:rPr>
        <w:t>Специфични изисквания за оборудването по</w:t>
      </w:r>
      <w:r>
        <w:rPr>
          <w:rFonts w:ascii="Times New Roman" w:hAnsi="Times New Roman"/>
          <w:b/>
          <w:bCs/>
          <w:sz w:val="24"/>
          <w:szCs w:val="24"/>
        </w:rPr>
        <w:t xml:space="preserve"> позиция </w:t>
      </w:r>
      <w:r w:rsidRPr="00BD180F">
        <w:rPr>
          <w:rFonts w:ascii="Times New Roman" w:hAnsi="Times New Roman"/>
          <w:b/>
          <w:bCs/>
          <w:sz w:val="24"/>
          <w:szCs w:val="24"/>
        </w:rPr>
        <w:t>3</w:t>
      </w:r>
    </w:p>
    <w:p w:rsidR="00F837FE" w:rsidRPr="00BD180F" w:rsidRDefault="00F837FE" w:rsidP="00F837FE">
      <w:pPr>
        <w:tabs>
          <w:tab w:val="left" w:pos="360"/>
        </w:tabs>
        <w:suppressAutoHyphens/>
        <w:spacing w:after="0" w:line="240" w:lineRule="auto"/>
        <w:jc w:val="center"/>
        <w:rPr>
          <w:rFonts w:ascii="Times New Roman" w:eastAsia="MS ??" w:hAnsi="Times New Roman"/>
          <w:color w:val="000000"/>
          <w:sz w:val="24"/>
          <w:szCs w:val="24"/>
          <w:lang w:eastAsia="en-US"/>
        </w:rPr>
      </w:pPr>
      <w:r>
        <w:rPr>
          <w:rFonts w:ascii="Times New Roman" w:hAnsi="Times New Roman"/>
          <w:b/>
          <w:bCs/>
          <w:sz w:val="24"/>
          <w:szCs w:val="24"/>
        </w:rPr>
        <w:t>Изисквания към внедряването (</w:t>
      </w:r>
      <w:r>
        <w:rPr>
          <w:rFonts w:ascii="Times New Roman" w:hAnsi="Times New Roman"/>
          <w:b/>
          <w:color w:val="000000"/>
          <w:sz w:val="24"/>
          <w:szCs w:val="24"/>
        </w:rPr>
        <w:t xml:space="preserve">инсталиране, конфигуриране и тестване) </w:t>
      </w:r>
      <w:r>
        <w:rPr>
          <w:rFonts w:ascii="Times New Roman" w:hAnsi="Times New Roman"/>
          <w:b/>
          <w:bCs/>
          <w:sz w:val="24"/>
          <w:szCs w:val="24"/>
        </w:rPr>
        <w:t xml:space="preserve">на оборудването по позиция </w:t>
      </w:r>
      <w:r w:rsidRPr="00BD180F">
        <w:rPr>
          <w:rFonts w:ascii="Times New Roman" w:hAnsi="Times New Roman"/>
          <w:b/>
          <w:bCs/>
          <w:sz w:val="24"/>
          <w:szCs w:val="24"/>
        </w:rPr>
        <w:t>3</w:t>
      </w:r>
    </w:p>
    <w:p w:rsidR="00F837FE" w:rsidRDefault="00F837FE" w:rsidP="00F837FE">
      <w:pPr>
        <w:tabs>
          <w:tab w:val="left" w:pos="360"/>
        </w:tabs>
        <w:suppressAutoHyphens/>
        <w:spacing w:after="0" w:line="240" w:lineRule="auto"/>
        <w:jc w:val="both"/>
        <w:rPr>
          <w:rFonts w:ascii="Times New Roman" w:hAnsi="Times New Roman"/>
          <w:sz w:val="24"/>
          <w:szCs w:val="24"/>
        </w:rPr>
      </w:pPr>
      <w:r>
        <w:rPr>
          <w:rFonts w:ascii="Times New Roman" w:eastAsia="MS ??" w:hAnsi="Times New Roman"/>
          <w:color w:val="000000"/>
          <w:sz w:val="24"/>
          <w:szCs w:val="24"/>
          <w:lang w:eastAsia="en-US"/>
        </w:rPr>
        <w:tab/>
      </w:r>
      <w:r>
        <w:rPr>
          <w:rFonts w:ascii="Times New Roman" w:eastAsia="MS ??" w:hAnsi="Times New Roman"/>
          <w:color w:val="000000"/>
          <w:sz w:val="24"/>
          <w:szCs w:val="24"/>
          <w:lang w:eastAsia="en-US"/>
        </w:rPr>
        <w:tab/>
        <w:t xml:space="preserve">Инсталирането и конфигурирането на оборудването по позиция </w:t>
      </w:r>
      <w:r w:rsidRPr="00BD180F">
        <w:rPr>
          <w:rFonts w:ascii="Times New Roman" w:eastAsia="MS ??" w:hAnsi="Times New Roman"/>
          <w:color w:val="000000"/>
          <w:sz w:val="24"/>
          <w:szCs w:val="24"/>
          <w:lang w:eastAsia="en-US"/>
        </w:rPr>
        <w:t>3</w:t>
      </w:r>
      <w:r>
        <w:rPr>
          <w:rFonts w:ascii="Times New Roman" w:eastAsia="MS ??" w:hAnsi="Times New Roman"/>
          <w:b/>
          <w:color w:val="000000"/>
          <w:sz w:val="24"/>
          <w:szCs w:val="24"/>
          <w:lang w:eastAsia="en-US"/>
        </w:rPr>
        <w:t xml:space="preserve"> </w:t>
      </w:r>
      <w:r>
        <w:rPr>
          <w:rFonts w:ascii="Times New Roman" w:eastAsia="MS ??" w:hAnsi="Times New Roman"/>
          <w:color w:val="000000"/>
          <w:sz w:val="24"/>
          <w:szCs w:val="24"/>
          <w:lang w:eastAsia="en-US"/>
        </w:rPr>
        <w:t>(</w:t>
      </w:r>
      <w:r w:rsidRPr="00A849F3">
        <w:rPr>
          <w:rFonts w:ascii="Times New Roman" w:eastAsia="MS ??" w:hAnsi="Times New Roman"/>
          <w:color w:val="000000"/>
          <w:sz w:val="24"/>
          <w:szCs w:val="24"/>
          <w:lang w:eastAsia="en-US"/>
        </w:rPr>
        <w:t xml:space="preserve">SAN комутатори за разширение на блейд сървърна система HP c7000) </w:t>
      </w:r>
      <w:r>
        <w:rPr>
          <w:rFonts w:ascii="Times New Roman" w:eastAsia="MS ??" w:hAnsi="Times New Roman"/>
          <w:color w:val="000000"/>
          <w:sz w:val="24"/>
          <w:szCs w:val="24"/>
          <w:lang w:eastAsia="en-US"/>
        </w:rPr>
        <w:t>включва монтаж</w:t>
      </w:r>
      <w:r w:rsidRPr="00BD180F">
        <w:rPr>
          <w:rFonts w:ascii="Times New Roman" w:eastAsia="MS ??" w:hAnsi="Times New Roman"/>
          <w:color w:val="000000"/>
          <w:sz w:val="24"/>
          <w:szCs w:val="24"/>
          <w:lang w:eastAsia="en-US"/>
        </w:rPr>
        <w:t xml:space="preserve"> </w:t>
      </w:r>
      <w:r>
        <w:rPr>
          <w:rFonts w:ascii="Times New Roman" w:eastAsia="MS ??" w:hAnsi="Times New Roman"/>
          <w:color w:val="000000"/>
          <w:sz w:val="24"/>
          <w:szCs w:val="24"/>
          <w:lang w:eastAsia="en-US"/>
        </w:rPr>
        <w:t>и настройка на всички необходими параметри за нормална експлоатация в рамките на съществуващата техническа инфраструктура.</w:t>
      </w:r>
    </w:p>
    <w:p w:rsidR="00F837FE" w:rsidRDefault="00F837FE" w:rsidP="00F837FE">
      <w:pPr>
        <w:tabs>
          <w:tab w:val="left" w:pos="360"/>
        </w:tabs>
        <w:suppressAutoHyphens/>
        <w:spacing w:after="0" w:line="240" w:lineRule="auto"/>
        <w:jc w:val="both"/>
        <w:rPr>
          <w:rFonts w:ascii="Times New Roman" w:eastAsia="MS ??" w:hAnsi="Times New Roman"/>
          <w:color w:val="000000"/>
          <w:sz w:val="24"/>
          <w:szCs w:val="24"/>
          <w:lang w:eastAsia="en-US"/>
        </w:rPr>
      </w:pPr>
    </w:p>
    <w:p w:rsidR="00F837FE" w:rsidRPr="00BD180F" w:rsidRDefault="00F837FE" w:rsidP="00F837FE">
      <w:pPr>
        <w:tabs>
          <w:tab w:val="left" w:pos="360"/>
        </w:tabs>
        <w:suppressAutoHyphens/>
        <w:spacing w:after="0" w:line="240" w:lineRule="auto"/>
        <w:jc w:val="both"/>
        <w:rPr>
          <w:rFonts w:ascii="Times New Roman" w:hAnsi="Times New Roman"/>
          <w:b/>
          <w:bCs/>
          <w:sz w:val="24"/>
          <w:szCs w:val="24"/>
        </w:rPr>
      </w:pPr>
      <w:r>
        <w:rPr>
          <w:rFonts w:ascii="Times New Roman" w:eastAsia="MS ??" w:hAnsi="Times New Roman"/>
          <w:color w:val="000000"/>
          <w:sz w:val="24"/>
          <w:szCs w:val="24"/>
          <w:lang w:eastAsia="en-US"/>
        </w:rPr>
        <w:lastRenderedPageBreak/>
        <w:tab/>
      </w:r>
      <w:r>
        <w:rPr>
          <w:rFonts w:ascii="Times New Roman" w:eastAsia="MS ??" w:hAnsi="Times New Roman"/>
          <w:color w:val="000000"/>
          <w:sz w:val="24"/>
          <w:szCs w:val="24"/>
          <w:lang w:eastAsia="en-US"/>
        </w:rPr>
        <w:tab/>
      </w:r>
    </w:p>
    <w:p w:rsidR="00F837FE" w:rsidRDefault="00F837FE" w:rsidP="00F837FE">
      <w:pPr>
        <w:tabs>
          <w:tab w:val="left" w:pos="360"/>
        </w:tabs>
        <w:suppressAutoHyphens/>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Гаранционни условия</w:t>
      </w:r>
    </w:p>
    <w:p w:rsidR="00F837FE" w:rsidRDefault="00F837FE" w:rsidP="00F837FE">
      <w:pPr>
        <w:tabs>
          <w:tab w:val="left" w:pos="360"/>
        </w:tabs>
        <w:suppressAutoHyphens/>
        <w:spacing w:after="0" w:line="240" w:lineRule="auto"/>
        <w:jc w:val="center"/>
        <w:rPr>
          <w:rFonts w:ascii="Times New Roman" w:hAnsi="Times New Roman"/>
          <w:b/>
          <w:bCs/>
          <w:color w:val="000000"/>
          <w:sz w:val="24"/>
          <w:szCs w:val="24"/>
        </w:rPr>
      </w:pPr>
    </w:p>
    <w:p w:rsidR="00F837FE" w:rsidRDefault="00F837FE" w:rsidP="00F837FE">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r>
        <w:rPr>
          <w:rFonts w:ascii="Times New Roman" w:hAnsi="Times New Roman"/>
          <w:bCs/>
          <w:color w:val="000000"/>
          <w:sz w:val="24"/>
          <w:szCs w:val="24"/>
        </w:rPr>
        <w:tab/>
        <w:t>Определеният за изпълнител по всяка обособена позиция трябва да предложи гаранционно обслужване, което включва:</w:t>
      </w:r>
    </w:p>
    <w:p w:rsidR="00F837FE" w:rsidRDefault="00F837FE" w:rsidP="00F837FE">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При възникнал дефект, за който Изпълнителят е уведомен по телефон, факс и електронна поща, той е длъжен да се свърже с Възложителя до 4 часа от уведомяването и да отстрани за своя сметка  възникналите дефекти в рамките на 24 часа, но не повече от 3 (три) работни дни. Когато сервизното обслужване се извършва в сервиз на Изпълнителя,  транспортирането на техниката до сервиза и обратно е за негова сметка. За периода на отстраняване на дефектите, при положение, че е по-голям от три работни дни, Изпълнителят се задължава да представи на Възложителя собствено оборотно средство, еквивалентно на дефектиралото, като гаранционният срок на дефектиралото средство се удължава със срока за отстраняване на дефектите.</w:t>
      </w:r>
    </w:p>
    <w:p w:rsidR="00F837FE" w:rsidRDefault="00F837FE" w:rsidP="00F837FE">
      <w:pPr>
        <w:tabs>
          <w:tab w:val="left" w:pos="360"/>
        </w:tabs>
        <w:suppressAutoHyphens/>
        <w:spacing w:after="0" w:line="240" w:lineRule="auto"/>
        <w:jc w:val="both"/>
        <w:rPr>
          <w:rFonts w:ascii="Times New Roman" w:eastAsia="MS ??" w:hAnsi="Times New Roman"/>
          <w:color w:val="000000"/>
          <w:sz w:val="24"/>
          <w:szCs w:val="24"/>
          <w:lang w:eastAsia="en-US"/>
        </w:rPr>
      </w:pPr>
      <w:r>
        <w:rPr>
          <w:rFonts w:ascii="Times New Roman" w:hAnsi="Times New Roman"/>
          <w:sz w:val="24"/>
          <w:szCs w:val="24"/>
        </w:rPr>
        <w:tab/>
      </w:r>
      <w:r>
        <w:rPr>
          <w:rFonts w:ascii="Times New Roman" w:hAnsi="Times New Roman"/>
          <w:sz w:val="24"/>
          <w:szCs w:val="24"/>
        </w:rPr>
        <w:tab/>
      </w:r>
      <w:r>
        <w:rPr>
          <w:rFonts w:ascii="Times New Roman" w:eastAsia="MS ??" w:hAnsi="Times New Roman"/>
          <w:color w:val="000000"/>
          <w:sz w:val="24"/>
          <w:szCs w:val="24"/>
          <w:lang w:eastAsia="en-US"/>
        </w:rPr>
        <w:t>Определеният за изпълнител участник трябва да разполага с online система за техническа поддръжка (24 часа, 7 дни в седмицата).</w:t>
      </w:r>
    </w:p>
    <w:p w:rsidR="006652B9" w:rsidRDefault="00F837FE" w:rsidP="006652B9">
      <w:pPr>
        <w:tabs>
          <w:tab w:val="left" w:pos="360"/>
        </w:tabs>
        <w:suppressAutoHyphens/>
        <w:spacing w:after="0" w:line="240" w:lineRule="auto"/>
        <w:jc w:val="both"/>
        <w:rPr>
          <w:rFonts w:ascii="Times New Roman" w:eastAsia="MS ??" w:hAnsi="Times New Roman"/>
          <w:color w:val="000000"/>
          <w:sz w:val="24"/>
          <w:szCs w:val="24"/>
          <w:lang w:eastAsia="en-US"/>
        </w:rPr>
      </w:pPr>
      <w:r>
        <w:rPr>
          <w:rFonts w:ascii="Times New Roman" w:eastAsia="MS ??" w:hAnsi="Times New Roman"/>
          <w:color w:val="000000"/>
          <w:sz w:val="24"/>
          <w:szCs w:val="24"/>
          <w:lang w:eastAsia="en-US"/>
        </w:rPr>
        <w:tab/>
      </w:r>
      <w:r>
        <w:rPr>
          <w:rFonts w:ascii="Times New Roman" w:eastAsia="MS ??" w:hAnsi="Times New Roman"/>
          <w:color w:val="000000"/>
          <w:sz w:val="24"/>
          <w:szCs w:val="24"/>
          <w:lang w:eastAsia="en-US"/>
        </w:rPr>
        <w:tab/>
        <w:t xml:space="preserve">Гаранционното обслужване трябва да се извършва от оторизиран от производителя на оборудването сервиз, предложен от участника в процедурата, определен за изпълнител.  </w:t>
      </w:r>
      <w:r w:rsidR="006652B9">
        <w:rPr>
          <w:rFonts w:ascii="Times New Roman" w:eastAsia="MS ??" w:hAnsi="Times New Roman"/>
          <w:color w:val="000000"/>
          <w:sz w:val="24"/>
          <w:szCs w:val="24"/>
          <w:lang w:eastAsia="en-US"/>
        </w:rPr>
        <w:tab/>
      </w:r>
    </w:p>
    <w:p w:rsidR="001D53C0" w:rsidRDefault="001D53C0" w:rsidP="001D53C0">
      <w:pPr>
        <w:tabs>
          <w:tab w:val="left" w:pos="360"/>
        </w:tabs>
        <w:suppressAutoHyphens/>
        <w:spacing w:after="0" w:line="240" w:lineRule="auto"/>
        <w:jc w:val="both"/>
        <w:rPr>
          <w:rFonts w:ascii="Times New Roman" w:eastAsia="MS ??" w:hAnsi="Times New Roman"/>
          <w:color w:val="000000"/>
          <w:sz w:val="24"/>
          <w:szCs w:val="24"/>
          <w:lang w:eastAsia="en-US"/>
        </w:rPr>
      </w:pPr>
      <w:r w:rsidRPr="00793F4A">
        <w:rPr>
          <w:rFonts w:ascii="Times New Roman" w:eastAsia="MS ??" w:hAnsi="Times New Roman"/>
          <w:color w:val="000000"/>
          <w:sz w:val="24"/>
          <w:szCs w:val="24"/>
          <w:lang w:eastAsia="en-US"/>
        </w:rPr>
        <w:tab/>
      </w:r>
      <w:r>
        <w:rPr>
          <w:rFonts w:ascii="Times New Roman" w:eastAsia="MS ??" w:hAnsi="Times New Roman"/>
          <w:color w:val="000000"/>
          <w:sz w:val="24"/>
          <w:szCs w:val="24"/>
          <w:lang w:eastAsia="en-US"/>
        </w:rPr>
        <w:t xml:space="preserve"> </w:t>
      </w:r>
    </w:p>
    <w:p w:rsidR="001D53C0" w:rsidRPr="00C143D7" w:rsidRDefault="001D53C0" w:rsidP="001D53C0">
      <w:pPr>
        <w:pStyle w:val="TOC1"/>
      </w:pPr>
      <w:r w:rsidRPr="00AA13AC">
        <w:rPr>
          <w:lang w:val="en-US"/>
        </w:rPr>
        <w:t>VI</w:t>
      </w:r>
      <w:r w:rsidRPr="00BD180F">
        <w:rPr>
          <w:lang w:val="bg-BG"/>
        </w:rPr>
        <w:t>.</w:t>
      </w:r>
      <w:r w:rsidRPr="00AA13AC">
        <w:t xml:space="preserve"> УСЛОВИЯ</w:t>
      </w:r>
      <w:r w:rsidRPr="00C143D7">
        <w:t xml:space="preserve"> ЗА УЧАСТИЕ И ИЗИСКВАНИЯ КЪМ УЧАСТНИЦИТЕ</w:t>
      </w:r>
    </w:p>
    <w:p w:rsidR="001D53C0" w:rsidRPr="00C143D7" w:rsidRDefault="001D53C0" w:rsidP="001D53C0">
      <w:pPr>
        <w:spacing w:after="0" w:line="240" w:lineRule="auto"/>
        <w:rPr>
          <w:rFonts w:ascii="Times New Roman" w:hAnsi="Times New Roman"/>
          <w:sz w:val="24"/>
          <w:szCs w:val="24"/>
          <w:lang w:val="ru-RU" w:eastAsia="en-US"/>
        </w:rPr>
      </w:pPr>
    </w:p>
    <w:p w:rsidR="001D53C0" w:rsidRPr="00C143D7" w:rsidRDefault="001D53C0" w:rsidP="001D53C0">
      <w:pPr>
        <w:keepNext/>
        <w:spacing w:after="0" w:line="240" w:lineRule="auto"/>
        <w:outlineLvl w:val="1"/>
        <w:rPr>
          <w:rFonts w:ascii="Times New Roman" w:eastAsia="MS ??" w:hAnsi="Times New Roman"/>
          <w:b/>
          <w:bCs/>
          <w:sz w:val="24"/>
          <w:szCs w:val="24"/>
        </w:rPr>
      </w:pPr>
      <w:r w:rsidRPr="00C143D7">
        <w:rPr>
          <w:rFonts w:ascii="Times New Roman" w:eastAsia="MS ??" w:hAnsi="Times New Roman"/>
          <w:b/>
          <w:bCs/>
          <w:sz w:val="24"/>
          <w:szCs w:val="24"/>
        </w:rPr>
        <w:t>1.Общи изисквания</w:t>
      </w:r>
    </w:p>
    <w:p w:rsidR="001D53C0" w:rsidRPr="00C143D7" w:rsidRDefault="001D53C0" w:rsidP="001D53C0">
      <w:pPr>
        <w:keepNext/>
        <w:tabs>
          <w:tab w:val="left" w:pos="0"/>
          <w:tab w:val="left" w:pos="142"/>
          <w:tab w:val="left" w:pos="993"/>
          <w:tab w:val="left" w:pos="1440"/>
          <w:tab w:val="right" w:leader="dot" w:pos="8290"/>
        </w:tabs>
        <w:spacing w:after="0" w:line="240" w:lineRule="auto"/>
        <w:jc w:val="both"/>
        <w:rPr>
          <w:rFonts w:ascii="Times New Roman" w:hAnsi="Times New Roman"/>
          <w:sz w:val="24"/>
          <w:szCs w:val="24"/>
          <w:lang w:val="ru-RU" w:eastAsia="en-US"/>
        </w:rPr>
      </w:pPr>
      <w:r w:rsidRPr="00C143D7">
        <w:rPr>
          <w:rFonts w:ascii="Times New Roman" w:hAnsi="Times New Roman"/>
          <w:sz w:val="24"/>
          <w:szCs w:val="24"/>
        </w:rPr>
        <w:t>1.1. В процедурата за възлагане на обществена поръчка могат да участват български или чуждестранни физически или юридически лица</w:t>
      </w:r>
      <w:r w:rsidR="00A81F6D">
        <w:rPr>
          <w:rFonts w:ascii="Times New Roman" w:hAnsi="Times New Roman"/>
          <w:sz w:val="24"/>
          <w:szCs w:val="24"/>
        </w:rPr>
        <w:t>,</w:t>
      </w:r>
      <w:r w:rsidRPr="00C143D7">
        <w:rPr>
          <w:rFonts w:ascii="Times New Roman" w:hAnsi="Times New Roman"/>
          <w:sz w:val="24"/>
          <w:szCs w:val="24"/>
        </w:rPr>
        <w:t xml:space="preserve"> или техни обединения, както и всяко друго образувание, което има право да изпълнява доставките, съгласно законодателството на държавата, в която е установено и което отговаря на условията, посочени в ЗОП и обявените изисквания на възложителя в указанията за участие.</w:t>
      </w:r>
      <w:r w:rsidRPr="00C143D7">
        <w:rPr>
          <w:rFonts w:ascii="Times New Roman" w:hAnsi="Times New Roman"/>
          <w:sz w:val="24"/>
          <w:szCs w:val="24"/>
          <w:lang w:val="ru-RU"/>
        </w:rPr>
        <w:t xml:space="preserve"> </w:t>
      </w:r>
    </w:p>
    <w:p w:rsidR="001D53C0" w:rsidRPr="00C143D7" w:rsidRDefault="001D53C0" w:rsidP="001D53C0">
      <w:pPr>
        <w:keepNext/>
        <w:tabs>
          <w:tab w:val="left" w:pos="0"/>
          <w:tab w:val="left" w:pos="142"/>
          <w:tab w:val="left" w:pos="993"/>
          <w:tab w:val="left" w:pos="1440"/>
          <w:tab w:val="right" w:leader="dot" w:pos="8290"/>
        </w:tabs>
        <w:spacing w:after="0" w:line="240" w:lineRule="auto"/>
        <w:jc w:val="both"/>
        <w:rPr>
          <w:rFonts w:ascii="Times New Roman" w:hAnsi="Times New Roman"/>
          <w:sz w:val="24"/>
          <w:szCs w:val="24"/>
        </w:rPr>
      </w:pPr>
      <w:r w:rsidRPr="00C143D7">
        <w:rPr>
          <w:rFonts w:ascii="Times New Roman" w:hAnsi="Times New Roman"/>
          <w:sz w:val="24"/>
          <w:szCs w:val="24"/>
        </w:rPr>
        <w:t>1.2. Лице, което участва в обединение</w:t>
      </w:r>
      <w:r w:rsidR="00A81F6D">
        <w:rPr>
          <w:rFonts w:ascii="Times New Roman" w:hAnsi="Times New Roman"/>
          <w:sz w:val="24"/>
          <w:szCs w:val="24"/>
        </w:rPr>
        <w:t>,</w:t>
      </w:r>
      <w:r w:rsidRPr="00C143D7">
        <w:rPr>
          <w:rFonts w:ascii="Times New Roman" w:hAnsi="Times New Roman"/>
          <w:sz w:val="24"/>
          <w:szCs w:val="24"/>
        </w:rPr>
        <w:t xml:space="preserve"> или е дало съгласие и фигурира като подизпълнител в офертата на друг участник, не може да представя самостоятелна оферта.</w:t>
      </w:r>
    </w:p>
    <w:p w:rsidR="001D53C0" w:rsidRPr="00C143D7" w:rsidRDefault="001D53C0" w:rsidP="001D53C0">
      <w:pPr>
        <w:keepNext/>
        <w:tabs>
          <w:tab w:val="left" w:pos="0"/>
          <w:tab w:val="left" w:pos="142"/>
          <w:tab w:val="left" w:pos="993"/>
          <w:tab w:val="left" w:pos="1440"/>
          <w:tab w:val="right" w:leader="dot" w:pos="8290"/>
        </w:tabs>
        <w:spacing w:after="0" w:line="240" w:lineRule="auto"/>
        <w:jc w:val="both"/>
        <w:rPr>
          <w:rFonts w:ascii="Times New Roman" w:hAnsi="Times New Roman"/>
          <w:sz w:val="24"/>
          <w:szCs w:val="24"/>
        </w:rPr>
      </w:pPr>
      <w:r w:rsidRPr="00C143D7">
        <w:rPr>
          <w:rFonts w:ascii="Times New Roman" w:hAnsi="Times New Roman"/>
          <w:sz w:val="24"/>
          <w:szCs w:val="24"/>
        </w:rPr>
        <w:t>1.3. Едно физическо или юридическо лице може да участва само в едно обединение.</w:t>
      </w:r>
    </w:p>
    <w:p w:rsidR="001D53C0" w:rsidRPr="00C143D7" w:rsidRDefault="001D53C0" w:rsidP="001D53C0">
      <w:pPr>
        <w:keepNext/>
        <w:tabs>
          <w:tab w:val="left" w:pos="0"/>
          <w:tab w:val="left" w:pos="142"/>
          <w:tab w:val="left" w:pos="993"/>
          <w:tab w:val="left" w:pos="1440"/>
          <w:tab w:val="right" w:leader="dot" w:pos="8290"/>
        </w:tabs>
        <w:spacing w:after="0" w:line="240" w:lineRule="auto"/>
        <w:jc w:val="both"/>
        <w:rPr>
          <w:rFonts w:ascii="Times New Roman" w:hAnsi="Times New Roman"/>
          <w:sz w:val="24"/>
          <w:szCs w:val="24"/>
        </w:rPr>
      </w:pPr>
      <w:r w:rsidRPr="00C143D7">
        <w:rPr>
          <w:rFonts w:ascii="Times New Roman" w:hAnsi="Times New Roman"/>
          <w:sz w:val="24"/>
          <w:szCs w:val="24"/>
        </w:rPr>
        <w:t>1.4. Свързани лица по смисъла на параграф 2, т. 45 от Допълнителните разпоредби на ЗОП не могат да бъдат самостоятелни участници във възлагането.</w:t>
      </w:r>
    </w:p>
    <w:p w:rsidR="001D53C0" w:rsidRPr="00C143D7" w:rsidRDefault="001D53C0" w:rsidP="001D53C0">
      <w:pPr>
        <w:keepNext/>
        <w:tabs>
          <w:tab w:val="left" w:pos="0"/>
          <w:tab w:val="left" w:pos="142"/>
          <w:tab w:val="left" w:pos="993"/>
          <w:tab w:val="left" w:pos="1440"/>
          <w:tab w:val="right" w:leader="dot" w:pos="8290"/>
        </w:tabs>
        <w:spacing w:after="0" w:line="240" w:lineRule="auto"/>
        <w:jc w:val="both"/>
        <w:rPr>
          <w:rFonts w:ascii="Times New Roman" w:hAnsi="Times New Roman"/>
          <w:sz w:val="24"/>
          <w:szCs w:val="24"/>
        </w:rPr>
      </w:pPr>
      <w:r w:rsidRPr="00C143D7">
        <w:rPr>
          <w:rFonts w:ascii="Times New Roman" w:hAnsi="Times New Roman"/>
          <w:sz w:val="24"/>
          <w:szCs w:val="24"/>
        </w:rPr>
        <w:t>1.5. Всеки участник в процедурата по възлагане на обществената поръчка има право да представи само една оферта.</w:t>
      </w:r>
    </w:p>
    <w:p w:rsidR="001D53C0" w:rsidRPr="00C143D7" w:rsidRDefault="001D53C0" w:rsidP="001D53C0">
      <w:pPr>
        <w:keepNext/>
        <w:tabs>
          <w:tab w:val="left" w:pos="0"/>
          <w:tab w:val="left" w:pos="142"/>
          <w:tab w:val="left" w:pos="993"/>
          <w:tab w:val="left" w:pos="1440"/>
          <w:tab w:val="right" w:leader="dot" w:pos="8290"/>
        </w:tabs>
        <w:spacing w:after="0" w:line="240" w:lineRule="auto"/>
        <w:jc w:val="both"/>
        <w:rPr>
          <w:rFonts w:ascii="Times New Roman" w:hAnsi="Times New Roman"/>
          <w:sz w:val="24"/>
          <w:szCs w:val="24"/>
        </w:rPr>
      </w:pPr>
      <w:r w:rsidRPr="00C143D7">
        <w:rPr>
          <w:rFonts w:ascii="Times New Roman" w:hAnsi="Times New Roman"/>
          <w:sz w:val="24"/>
          <w:szCs w:val="24"/>
        </w:rPr>
        <w:t>1.6. Във възлагането могат да участват и обединения, които не са юридически лица.</w:t>
      </w:r>
    </w:p>
    <w:p w:rsidR="001D53C0" w:rsidRPr="00C143D7" w:rsidRDefault="001D53C0" w:rsidP="001D53C0">
      <w:pPr>
        <w:keepNext/>
        <w:tabs>
          <w:tab w:val="left" w:pos="0"/>
          <w:tab w:val="left" w:pos="142"/>
          <w:tab w:val="left" w:pos="993"/>
          <w:tab w:val="left" w:pos="1440"/>
          <w:tab w:val="right" w:leader="dot" w:pos="8290"/>
        </w:tabs>
        <w:spacing w:after="0" w:line="240" w:lineRule="auto"/>
        <w:jc w:val="both"/>
        <w:rPr>
          <w:rFonts w:ascii="Times New Roman" w:hAnsi="Times New Roman"/>
          <w:sz w:val="24"/>
          <w:szCs w:val="24"/>
        </w:rPr>
      </w:pPr>
      <w:r w:rsidRPr="00C143D7">
        <w:rPr>
          <w:rFonts w:ascii="Times New Roman" w:hAnsi="Times New Roman"/>
          <w:sz w:val="24"/>
          <w:szCs w:val="24"/>
        </w:rPr>
        <w:t>1.7. 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1D53C0" w:rsidRPr="00C143D7" w:rsidRDefault="001D53C0" w:rsidP="001D53C0">
      <w:pPr>
        <w:numPr>
          <w:ilvl w:val="0"/>
          <w:numId w:val="1"/>
        </w:numPr>
        <w:tabs>
          <w:tab w:val="left" w:pos="0"/>
          <w:tab w:val="left" w:pos="426"/>
          <w:tab w:val="right" w:leader="dot" w:pos="8290"/>
        </w:tabs>
        <w:suppressAutoHyphens/>
        <w:spacing w:after="0" w:line="240" w:lineRule="auto"/>
        <w:jc w:val="both"/>
        <w:rPr>
          <w:rFonts w:ascii="Times New Roman" w:hAnsi="Times New Roman"/>
          <w:sz w:val="24"/>
          <w:szCs w:val="24"/>
        </w:rPr>
      </w:pPr>
      <w:r w:rsidRPr="00C143D7">
        <w:rPr>
          <w:rFonts w:ascii="Times New Roman" w:hAnsi="Times New Roman"/>
          <w:sz w:val="24"/>
          <w:szCs w:val="24"/>
        </w:rPr>
        <w:t>правата и задълженията на участниците в обединението;</w:t>
      </w:r>
    </w:p>
    <w:p w:rsidR="001D53C0" w:rsidRPr="00C143D7" w:rsidRDefault="001D53C0" w:rsidP="001D53C0">
      <w:pPr>
        <w:numPr>
          <w:ilvl w:val="0"/>
          <w:numId w:val="1"/>
        </w:numPr>
        <w:tabs>
          <w:tab w:val="left" w:pos="0"/>
          <w:tab w:val="left" w:pos="426"/>
          <w:tab w:val="right" w:leader="dot" w:pos="8290"/>
        </w:tabs>
        <w:suppressAutoHyphens/>
        <w:spacing w:after="0" w:line="240" w:lineRule="auto"/>
        <w:jc w:val="both"/>
        <w:rPr>
          <w:rFonts w:ascii="Times New Roman" w:hAnsi="Times New Roman"/>
          <w:sz w:val="24"/>
          <w:szCs w:val="24"/>
        </w:rPr>
      </w:pPr>
      <w:r w:rsidRPr="00C143D7">
        <w:rPr>
          <w:rFonts w:ascii="Times New Roman" w:hAnsi="Times New Roman"/>
          <w:sz w:val="24"/>
          <w:szCs w:val="24"/>
        </w:rPr>
        <w:t>разпределението на отговорността между членовете на обединението;</w:t>
      </w:r>
    </w:p>
    <w:p w:rsidR="001D53C0" w:rsidRPr="00C143D7" w:rsidRDefault="001D53C0" w:rsidP="001D53C0">
      <w:pPr>
        <w:numPr>
          <w:ilvl w:val="0"/>
          <w:numId w:val="1"/>
        </w:numPr>
        <w:tabs>
          <w:tab w:val="left" w:pos="0"/>
          <w:tab w:val="left" w:pos="426"/>
          <w:tab w:val="right" w:leader="dot" w:pos="8290"/>
        </w:tabs>
        <w:suppressAutoHyphens/>
        <w:spacing w:after="0" w:line="240" w:lineRule="auto"/>
        <w:jc w:val="both"/>
        <w:rPr>
          <w:rFonts w:ascii="Times New Roman" w:hAnsi="Times New Roman"/>
          <w:sz w:val="24"/>
          <w:szCs w:val="24"/>
        </w:rPr>
      </w:pPr>
      <w:r w:rsidRPr="00C143D7">
        <w:rPr>
          <w:rFonts w:ascii="Times New Roman" w:hAnsi="Times New Roman"/>
          <w:sz w:val="24"/>
          <w:szCs w:val="24"/>
        </w:rPr>
        <w:t>дейностите, които ще изпълнява всеки член на обединението.</w:t>
      </w:r>
    </w:p>
    <w:p w:rsidR="001D53C0" w:rsidRPr="00C143D7" w:rsidRDefault="001D53C0" w:rsidP="001D53C0">
      <w:pPr>
        <w:tabs>
          <w:tab w:val="left" w:pos="0"/>
          <w:tab w:val="left" w:pos="426"/>
          <w:tab w:val="right" w:leader="dot" w:pos="8290"/>
        </w:tabs>
        <w:suppressAutoHyphens/>
        <w:spacing w:after="0" w:line="240" w:lineRule="auto"/>
        <w:jc w:val="both"/>
        <w:rPr>
          <w:rFonts w:ascii="Times New Roman" w:hAnsi="Times New Roman"/>
          <w:sz w:val="24"/>
          <w:szCs w:val="24"/>
          <w:lang w:val="ru-RU"/>
        </w:rPr>
      </w:pPr>
      <w:r w:rsidRPr="00C143D7">
        <w:rPr>
          <w:rFonts w:ascii="Times New Roman" w:hAnsi="Times New Roman"/>
          <w:sz w:val="24"/>
          <w:szCs w:val="24"/>
        </w:rPr>
        <w:t xml:space="preserve">1.8 Възложителят не поставя каквито и да е изисквания относно правната форма, под която </w:t>
      </w:r>
      <w:r w:rsidRPr="00C143D7">
        <w:rPr>
          <w:rFonts w:ascii="Times New Roman" w:hAnsi="Times New Roman"/>
          <w:i/>
          <w:iCs/>
          <w:sz w:val="24"/>
          <w:szCs w:val="24"/>
        </w:rPr>
        <w:t xml:space="preserve">обединението </w:t>
      </w:r>
      <w:r w:rsidRPr="00C143D7">
        <w:rPr>
          <w:rFonts w:ascii="Times New Roman" w:hAnsi="Times New Roman"/>
          <w:sz w:val="24"/>
          <w:szCs w:val="24"/>
        </w:rPr>
        <w:t>ще участва в процедурата за възлагане на поръчката.</w:t>
      </w:r>
    </w:p>
    <w:p w:rsidR="001D53C0" w:rsidRPr="00C143D7" w:rsidRDefault="001D53C0" w:rsidP="001D53C0">
      <w:pPr>
        <w:tabs>
          <w:tab w:val="left" w:pos="0"/>
          <w:tab w:val="left" w:pos="426"/>
          <w:tab w:val="right" w:leader="dot" w:pos="8290"/>
        </w:tabs>
        <w:suppressAutoHyphens/>
        <w:spacing w:after="0" w:line="240" w:lineRule="auto"/>
        <w:jc w:val="both"/>
        <w:rPr>
          <w:rFonts w:ascii="Times New Roman" w:hAnsi="Times New Roman"/>
          <w:sz w:val="24"/>
          <w:szCs w:val="24"/>
        </w:rPr>
      </w:pPr>
      <w:r w:rsidRPr="00C143D7">
        <w:rPr>
          <w:rFonts w:ascii="Times New Roman" w:hAnsi="Times New Roman"/>
          <w:sz w:val="24"/>
          <w:szCs w:val="24"/>
        </w:rPr>
        <w:t>1.9. Когато участникът е обединение, което не е юридическо лице, Възложителят поставя следните изисквания:</w:t>
      </w:r>
    </w:p>
    <w:p w:rsidR="001D53C0" w:rsidRPr="00C143D7" w:rsidRDefault="001D53C0" w:rsidP="001D53C0">
      <w:pPr>
        <w:numPr>
          <w:ilvl w:val="0"/>
          <w:numId w:val="36"/>
        </w:numPr>
        <w:tabs>
          <w:tab w:val="left" w:pos="0"/>
          <w:tab w:val="left" w:pos="426"/>
          <w:tab w:val="right" w:leader="dot" w:pos="8290"/>
        </w:tabs>
        <w:suppressAutoHyphens/>
        <w:spacing w:after="0" w:line="240" w:lineRule="auto"/>
        <w:jc w:val="both"/>
        <w:rPr>
          <w:rFonts w:ascii="Times New Roman" w:hAnsi="Times New Roman"/>
          <w:sz w:val="24"/>
          <w:szCs w:val="24"/>
        </w:rPr>
      </w:pPr>
      <w:r w:rsidRPr="00C143D7">
        <w:rPr>
          <w:rFonts w:ascii="Times New Roman" w:hAnsi="Times New Roman"/>
          <w:sz w:val="24"/>
          <w:szCs w:val="24"/>
        </w:rPr>
        <w:t>да бъде определен и посочен партньор, който да представлява обединението за целите на настоящата обществена поръчка;</w:t>
      </w:r>
    </w:p>
    <w:p w:rsidR="001D53C0" w:rsidRPr="00C143D7" w:rsidRDefault="001D53C0" w:rsidP="001D53C0">
      <w:pPr>
        <w:numPr>
          <w:ilvl w:val="0"/>
          <w:numId w:val="36"/>
        </w:numPr>
        <w:tabs>
          <w:tab w:val="left" w:pos="0"/>
          <w:tab w:val="left" w:pos="426"/>
          <w:tab w:val="right" w:leader="dot" w:pos="8290"/>
        </w:tabs>
        <w:suppressAutoHyphens/>
        <w:spacing w:after="0" w:line="240" w:lineRule="auto"/>
        <w:jc w:val="both"/>
        <w:rPr>
          <w:rFonts w:ascii="Times New Roman" w:hAnsi="Times New Roman"/>
          <w:sz w:val="24"/>
          <w:szCs w:val="24"/>
        </w:rPr>
      </w:pPr>
      <w:r w:rsidRPr="00C143D7">
        <w:rPr>
          <w:rFonts w:ascii="Times New Roman" w:hAnsi="Times New Roman"/>
          <w:sz w:val="24"/>
          <w:szCs w:val="24"/>
        </w:rPr>
        <w:lastRenderedPageBreak/>
        <w:t>да е налице солидарна отговорност на участниците в обединението при изпълнение на поръчката.</w:t>
      </w:r>
    </w:p>
    <w:p w:rsidR="001D53C0" w:rsidRPr="00C143D7" w:rsidRDefault="001D53C0" w:rsidP="001D53C0">
      <w:pPr>
        <w:tabs>
          <w:tab w:val="left" w:pos="0"/>
          <w:tab w:val="left" w:pos="426"/>
          <w:tab w:val="right" w:leader="dot" w:pos="8290"/>
        </w:tabs>
        <w:suppressAutoHyphens/>
        <w:spacing w:after="0" w:line="240" w:lineRule="auto"/>
        <w:jc w:val="both"/>
        <w:rPr>
          <w:rFonts w:ascii="Times New Roman" w:hAnsi="Times New Roman"/>
          <w:sz w:val="24"/>
          <w:szCs w:val="24"/>
        </w:rPr>
      </w:pPr>
      <w:r w:rsidRPr="00C143D7">
        <w:rPr>
          <w:rFonts w:ascii="Times New Roman" w:hAnsi="Times New Roman"/>
          <w:sz w:val="24"/>
          <w:szCs w:val="24"/>
        </w:rPr>
        <w:t>1.10.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при възлагане изпълнението на дейностите, предмет на настоящата обществена поръчка, участникът следва да извърши регистрацията по БУЛСТАТ, след като бъде уведомен за извършеното класиране и преди подписване на договора за възлагане на настоящата обществена поръчка.</w:t>
      </w:r>
    </w:p>
    <w:p w:rsidR="001D53C0" w:rsidRPr="00C143D7" w:rsidRDefault="001D53C0" w:rsidP="001D53C0">
      <w:pPr>
        <w:tabs>
          <w:tab w:val="left" w:pos="0"/>
          <w:tab w:val="left" w:pos="426"/>
          <w:tab w:val="right" w:leader="dot" w:pos="8290"/>
        </w:tabs>
        <w:spacing w:after="0" w:line="240" w:lineRule="auto"/>
        <w:jc w:val="both"/>
        <w:rPr>
          <w:rFonts w:ascii="Times New Roman" w:hAnsi="Times New Roman"/>
          <w:sz w:val="24"/>
          <w:szCs w:val="24"/>
        </w:rPr>
      </w:pPr>
      <w:r w:rsidRPr="00C143D7">
        <w:rPr>
          <w:rFonts w:ascii="Times New Roman" w:hAnsi="Times New Roman"/>
          <w:sz w:val="24"/>
          <w:szCs w:val="24"/>
        </w:rPr>
        <w:t>Възложителят отстранява от участие във възлагането участник, който е обединение от физически и/или юридически лица, когато за член на обединението е налице някое от посочените в чл. 54, ал. 1 от ЗОП</w:t>
      </w:r>
      <w:r w:rsidR="00524B2D">
        <w:rPr>
          <w:rFonts w:ascii="Times New Roman" w:hAnsi="Times New Roman"/>
          <w:sz w:val="24"/>
          <w:szCs w:val="24"/>
        </w:rPr>
        <w:t xml:space="preserve"> </w:t>
      </w:r>
      <w:r w:rsidRPr="00C143D7">
        <w:rPr>
          <w:rFonts w:ascii="Times New Roman" w:hAnsi="Times New Roman"/>
          <w:sz w:val="24"/>
          <w:szCs w:val="24"/>
        </w:rPr>
        <w:t>основания за отстраняване.</w:t>
      </w:r>
    </w:p>
    <w:p w:rsidR="001D53C0" w:rsidRPr="00C143D7" w:rsidRDefault="001D53C0" w:rsidP="001D53C0">
      <w:pPr>
        <w:tabs>
          <w:tab w:val="left" w:pos="0"/>
          <w:tab w:val="left" w:pos="426"/>
          <w:tab w:val="right" w:leader="dot" w:pos="8290"/>
        </w:tabs>
        <w:spacing w:after="0" w:line="240" w:lineRule="auto"/>
        <w:jc w:val="both"/>
        <w:rPr>
          <w:rFonts w:ascii="Times New Roman" w:hAnsi="Times New Roman"/>
          <w:i/>
          <w:sz w:val="24"/>
          <w:szCs w:val="24"/>
        </w:rPr>
      </w:pPr>
      <w:r w:rsidRPr="00C143D7">
        <w:rPr>
          <w:rFonts w:ascii="Times New Roman" w:hAnsi="Times New Roman"/>
          <w:sz w:val="24"/>
          <w:szCs w:val="24"/>
          <w:lang w:val="ru-RU"/>
        </w:rPr>
        <w:t xml:space="preserve">1.11.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1D53C0" w:rsidRPr="00C143D7" w:rsidRDefault="001D53C0" w:rsidP="001D53C0">
      <w:pPr>
        <w:tabs>
          <w:tab w:val="left" w:pos="0"/>
          <w:tab w:val="left" w:pos="142"/>
          <w:tab w:val="left" w:pos="567"/>
          <w:tab w:val="right" w:leader="dot" w:pos="8290"/>
        </w:tabs>
        <w:spacing w:after="0" w:line="240" w:lineRule="auto"/>
        <w:jc w:val="both"/>
        <w:rPr>
          <w:rFonts w:ascii="Times New Roman" w:hAnsi="Times New Roman"/>
          <w:sz w:val="24"/>
          <w:szCs w:val="24"/>
        </w:rPr>
      </w:pPr>
      <w:r w:rsidRPr="00C143D7">
        <w:rPr>
          <w:rFonts w:ascii="Times New Roman" w:hAnsi="Times New Roman"/>
          <w:sz w:val="24"/>
          <w:szCs w:val="24"/>
          <w:lang w:val="ru-RU"/>
        </w:rPr>
        <w:t xml:space="preserve">1.12.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r w:rsidRPr="00C143D7">
        <w:rPr>
          <w:rFonts w:ascii="Times New Roman" w:hAnsi="Times New Roman"/>
          <w:sz w:val="24"/>
          <w:szCs w:val="24"/>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1D53C0" w:rsidRPr="00C143D7" w:rsidRDefault="001D53C0" w:rsidP="001D53C0">
      <w:pPr>
        <w:tabs>
          <w:tab w:val="left" w:pos="0"/>
          <w:tab w:val="left" w:pos="142"/>
          <w:tab w:val="left" w:pos="567"/>
          <w:tab w:val="right" w:leader="dot" w:pos="8290"/>
        </w:tabs>
        <w:spacing w:after="0" w:line="240" w:lineRule="auto"/>
        <w:jc w:val="both"/>
        <w:rPr>
          <w:rFonts w:ascii="Times New Roman" w:hAnsi="Times New Roman"/>
          <w:i/>
          <w:sz w:val="24"/>
          <w:szCs w:val="24"/>
        </w:rPr>
      </w:pPr>
      <w:r w:rsidRPr="00C143D7">
        <w:rPr>
          <w:rFonts w:ascii="Times New Roman" w:hAnsi="Times New Roman"/>
          <w:sz w:val="24"/>
          <w:szCs w:val="24"/>
        </w:rPr>
        <w:t>1.13.</w:t>
      </w:r>
      <w:r w:rsidRPr="00C143D7">
        <w:rPr>
          <w:rFonts w:ascii="Times New Roman" w:hAnsi="Times New Roman"/>
          <w:sz w:val="24"/>
          <w:szCs w:val="24"/>
          <w:lang w:val="ru-RU"/>
        </w:rPr>
        <w:t xml:space="preserve"> Участниците могат да се позоват на капацитета на трети лица, независимо от правната връзка между тях.</w:t>
      </w:r>
    </w:p>
    <w:p w:rsidR="001D53C0" w:rsidRPr="00C143D7" w:rsidRDefault="00A81F6D" w:rsidP="001D53C0">
      <w:pPr>
        <w:tabs>
          <w:tab w:val="left" w:pos="0"/>
          <w:tab w:val="left" w:pos="142"/>
          <w:tab w:val="left" w:pos="567"/>
          <w:tab w:val="right" w:leader="dot" w:pos="8290"/>
        </w:tabs>
        <w:spacing w:after="0" w:line="240" w:lineRule="auto"/>
        <w:jc w:val="both"/>
        <w:rPr>
          <w:rFonts w:ascii="Times New Roman" w:hAnsi="Times New Roman"/>
          <w:sz w:val="24"/>
          <w:szCs w:val="24"/>
        </w:rPr>
      </w:pPr>
      <w:r w:rsidRPr="00A81F6D">
        <w:rPr>
          <w:rFonts w:ascii="Times New Roman" w:hAnsi="Times New Roman"/>
          <w:sz w:val="24"/>
          <w:szCs w:val="24"/>
        </w:rPr>
        <w:t xml:space="preserve">1.14. Посочените </w:t>
      </w:r>
      <w:r w:rsidR="001D53C0" w:rsidRPr="00A81F6D">
        <w:rPr>
          <w:rFonts w:ascii="Times New Roman" w:hAnsi="Times New Roman"/>
          <w:sz w:val="24"/>
          <w:szCs w:val="24"/>
        </w:rPr>
        <w:t>от участника трети лица следва да отговарят на изискванията на поставените от Възложителя критерии за подбор, за  доказването на които участникът се позовава на техния капацитет и за тях да не са налице основанията з</w:t>
      </w:r>
      <w:r w:rsidR="00DE7686" w:rsidRPr="00A81F6D">
        <w:rPr>
          <w:rFonts w:ascii="Times New Roman" w:hAnsi="Times New Roman"/>
          <w:sz w:val="24"/>
          <w:szCs w:val="24"/>
        </w:rPr>
        <w:t>а отстраняване по чл. 54, ал. 1</w:t>
      </w:r>
      <w:r w:rsidR="001D53C0" w:rsidRPr="00A81F6D">
        <w:rPr>
          <w:rFonts w:ascii="Times New Roman" w:hAnsi="Times New Roman"/>
          <w:sz w:val="24"/>
          <w:szCs w:val="24"/>
        </w:rPr>
        <w:t xml:space="preserve"> от ЗОП.</w:t>
      </w:r>
      <w:r w:rsidR="001D53C0" w:rsidRPr="00C143D7">
        <w:rPr>
          <w:rFonts w:ascii="Times New Roman" w:hAnsi="Times New Roman"/>
          <w:i/>
          <w:sz w:val="24"/>
          <w:szCs w:val="24"/>
        </w:rPr>
        <w:t xml:space="preserve"> </w:t>
      </w:r>
      <w:r w:rsidR="001D53C0" w:rsidRPr="00C143D7">
        <w:rPr>
          <w:rFonts w:ascii="Times New Roman" w:hAnsi="Times New Roman"/>
          <w:sz w:val="24"/>
          <w:szCs w:val="24"/>
        </w:rPr>
        <w:t xml:space="preserve"> </w:t>
      </w:r>
    </w:p>
    <w:p w:rsidR="001D53C0" w:rsidRPr="00C143D7" w:rsidRDefault="001D53C0" w:rsidP="001D53C0">
      <w:pPr>
        <w:spacing w:after="0" w:line="240" w:lineRule="auto"/>
        <w:jc w:val="both"/>
        <w:rPr>
          <w:rFonts w:ascii="Times New Roman" w:hAnsi="Times New Roman"/>
          <w:sz w:val="24"/>
          <w:szCs w:val="24"/>
        </w:rPr>
      </w:pPr>
      <w:r w:rsidRPr="00C143D7">
        <w:rPr>
          <w:rFonts w:ascii="Times New Roman" w:hAnsi="Times New Roman"/>
          <w:sz w:val="24"/>
          <w:szCs w:val="24"/>
        </w:rPr>
        <w:t xml:space="preserve">1.15. </w:t>
      </w:r>
      <w:r w:rsidRPr="00C143D7">
        <w:rPr>
          <w:rFonts w:ascii="Times New Roman" w:hAnsi="Times New Roman"/>
          <w:sz w:val="24"/>
          <w:szCs w:val="24"/>
          <w:lang w:val="ru-RU"/>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r w:rsidRPr="00C143D7">
        <w:rPr>
          <w:rFonts w:ascii="Times New Roman" w:hAnsi="Times New Roman"/>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r>
        <w:rPr>
          <w:rFonts w:ascii="Times New Roman" w:hAnsi="Times New Roman"/>
          <w:sz w:val="24"/>
          <w:szCs w:val="24"/>
        </w:rPr>
        <w:t xml:space="preserve"> </w:t>
      </w:r>
      <w:r w:rsidRPr="00C143D7">
        <w:rPr>
          <w:rFonts w:ascii="Times New Roman" w:hAnsi="Times New Roman"/>
          <w:sz w:val="24"/>
          <w:szCs w:val="24"/>
        </w:rPr>
        <w:t>Възложителят изисква участникът да замени посоченото от него трето лице, ако то не отговаря на някое от горните условия. Възложителят изисква солидарна отговорност за изпълнението на поръчката от участника и третото лице.</w:t>
      </w:r>
    </w:p>
    <w:p w:rsidR="001D53C0" w:rsidRPr="00C143D7" w:rsidRDefault="001D53C0" w:rsidP="001D53C0">
      <w:pPr>
        <w:spacing w:after="0" w:line="240" w:lineRule="auto"/>
        <w:ind w:firstLine="567"/>
        <w:jc w:val="both"/>
        <w:rPr>
          <w:rFonts w:ascii="Times New Roman" w:hAnsi="Times New Roman"/>
          <w:sz w:val="24"/>
          <w:szCs w:val="24"/>
        </w:rPr>
      </w:pPr>
    </w:p>
    <w:p w:rsidR="001D53C0" w:rsidRPr="00C143D7" w:rsidRDefault="001D53C0" w:rsidP="001D53C0">
      <w:pPr>
        <w:spacing w:after="0" w:line="240" w:lineRule="auto"/>
        <w:jc w:val="both"/>
        <w:rPr>
          <w:rFonts w:ascii="Times New Roman" w:hAnsi="Times New Roman"/>
          <w:sz w:val="24"/>
          <w:szCs w:val="24"/>
        </w:rPr>
      </w:pPr>
      <w:r w:rsidRPr="00C143D7">
        <w:rPr>
          <w:rFonts w:ascii="Times New Roman" w:hAnsi="Times New Roman"/>
          <w:b/>
          <w:sz w:val="24"/>
          <w:szCs w:val="24"/>
        </w:rPr>
        <w:t xml:space="preserve">2. </w:t>
      </w:r>
      <w:r w:rsidRPr="00C143D7">
        <w:rPr>
          <w:rFonts w:ascii="Times New Roman" w:hAnsi="Times New Roman"/>
          <w:b/>
          <w:sz w:val="24"/>
          <w:szCs w:val="24"/>
          <w:lang w:val="ru-RU"/>
        </w:rPr>
        <w:t xml:space="preserve">Изисквания относно </w:t>
      </w:r>
      <w:r w:rsidRPr="00C143D7">
        <w:rPr>
          <w:rFonts w:ascii="Times New Roman" w:hAnsi="Times New Roman"/>
          <w:b/>
          <w:sz w:val="24"/>
          <w:szCs w:val="24"/>
        </w:rPr>
        <w:t>лично състояние на участниците</w:t>
      </w:r>
      <w:r w:rsidRPr="00C143D7">
        <w:rPr>
          <w:rFonts w:ascii="Times New Roman" w:hAnsi="Times New Roman"/>
          <w:sz w:val="24"/>
          <w:szCs w:val="24"/>
        </w:rPr>
        <w:tab/>
        <w:t xml:space="preserve">     </w:t>
      </w:r>
    </w:p>
    <w:p w:rsidR="001D53C0" w:rsidRPr="00C143D7" w:rsidRDefault="001D53C0" w:rsidP="001D53C0">
      <w:pPr>
        <w:keepNext/>
        <w:tabs>
          <w:tab w:val="left" w:pos="142"/>
          <w:tab w:val="left" w:pos="567"/>
          <w:tab w:val="right" w:leader="dot" w:pos="8290"/>
        </w:tabs>
        <w:spacing w:after="0" w:line="240" w:lineRule="auto"/>
        <w:jc w:val="both"/>
        <w:rPr>
          <w:rFonts w:ascii="Times New Roman" w:hAnsi="Times New Roman"/>
          <w:sz w:val="24"/>
          <w:szCs w:val="24"/>
          <w:lang w:val="ru-RU"/>
        </w:rPr>
      </w:pPr>
      <w:r w:rsidRPr="00C143D7">
        <w:rPr>
          <w:rFonts w:ascii="Times New Roman" w:hAnsi="Times New Roman"/>
          <w:sz w:val="24"/>
          <w:szCs w:val="24"/>
        </w:rPr>
        <w:t>2.1. Възложителят отстранява от участие в процедурата участник, за когото е налице някое от следните основания за отстраняване, посочени в чл. 54, ал. 1 от ЗОП, а именно:</w:t>
      </w:r>
    </w:p>
    <w:p w:rsidR="001D53C0" w:rsidRPr="00C143D7" w:rsidRDefault="001D53C0" w:rsidP="001D53C0">
      <w:pPr>
        <w:numPr>
          <w:ilvl w:val="0"/>
          <w:numId w:val="38"/>
        </w:numPr>
        <w:suppressAutoHyphens/>
        <w:spacing w:after="0" w:line="240" w:lineRule="auto"/>
        <w:jc w:val="both"/>
        <w:rPr>
          <w:rFonts w:ascii="Times New Roman" w:hAnsi="Times New Roman"/>
          <w:sz w:val="24"/>
          <w:szCs w:val="24"/>
        </w:rPr>
      </w:pPr>
      <w:r w:rsidRPr="00C143D7">
        <w:rPr>
          <w:rFonts w:ascii="Times New Roman" w:hAnsi="Times New Roman"/>
          <w:sz w:val="24"/>
          <w:szCs w:val="24"/>
        </w:rPr>
        <w:t xml:space="preserve">е осъден с влязла в сила присъда за престъпление по </w:t>
      </w:r>
      <w:r w:rsidRPr="00C143D7">
        <w:rPr>
          <w:rFonts w:ascii="Times New Roman" w:hAnsi="Times New Roman"/>
          <w:color w:val="00000A"/>
          <w:sz w:val="24"/>
          <w:szCs w:val="24"/>
        </w:rPr>
        <w:t>чл. 108а</w:t>
      </w:r>
      <w:r w:rsidRPr="00C143D7">
        <w:rPr>
          <w:rFonts w:ascii="Times New Roman" w:hAnsi="Times New Roman"/>
          <w:sz w:val="24"/>
          <w:szCs w:val="24"/>
        </w:rPr>
        <w:t xml:space="preserve">, </w:t>
      </w:r>
      <w:r w:rsidRPr="00C143D7">
        <w:rPr>
          <w:rFonts w:ascii="Times New Roman" w:hAnsi="Times New Roman"/>
          <w:color w:val="00000A"/>
          <w:sz w:val="24"/>
          <w:szCs w:val="24"/>
        </w:rPr>
        <w:t>чл. 159а - 159г</w:t>
      </w:r>
      <w:r w:rsidRPr="00C143D7">
        <w:rPr>
          <w:rFonts w:ascii="Times New Roman" w:hAnsi="Times New Roman"/>
          <w:sz w:val="24"/>
          <w:szCs w:val="24"/>
        </w:rPr>
        <w:t xml:space="preserve">, </w:t>
      </w:r>
      <w:r w:rsidRPr="00C143D7">
        <w:rPr>
          <w:rFonts w:ascii="Times New Roman" w:hAnsi="Times New Roman"/>
          <w:color w:val="00000A"/>
          <w:sz w:val="24"/>
          <w:szCs w:val="24"/>
        </w:rPr>
        <w:t>чл. 172</w:t>
      </w:r>
      <w:r w:rsidRPr="00C143D7">
        <w:rPr>
          <w:rFonts w:ascii="Times New Roman" w:hAnsi="Times New Roman"/>
          <w:sz w:val="24"/>
          <w:szCs w:val="24"/>
        </w:rPr>
        <w:t xml:space="preserve">, </w:t>
      </w:r>
      <w:r w:rsidRPr="00C143D7">
        <w:rPr>
          <w:rFonts w:ascii="Times New Roman" w:hAnsi="Times New Roman"/>
          <w:color w:val="00000A"/>
          <w:sz w:val="24"/>
          <w:szCs w:val="24"/>
        </w:rPr>
        <w:t>чл. 192а</w:t>
      </w:r>
      <w:r w:rsidRPr="00C143D7">
        <w:rPr>
          <w:rFonts w:ascii="Times New Roman" w:hAnsi="Times New Roman"/>
          <w:sz w:val="24"/>
          <w:szCs w:val="24"/>
        </w:rPr>
        <w:t xml:space="preserve">, </w:t>
      </w:r>
      <w:r w:rsidRPr="00C143D7">
        <w:rPr>
          <w:rFonts w:ascii="Times New Roman" w:hAnsi="Times New Roman"/>
          <w:color w:val="00000A"/>
          <w:sz w:val="24"/>
          <w:szCs w:val="24"/>
        </w:rPr>
        <w:t>чл. 194 - 217</w:t>
      </w:r>
      <w:r w:rsidRPr="00C143D7">
        <w:rPr>
          <w:rFonts w:ascii="Times New Roman" w:hAnsi="Times New Roman"/>
          <w:sz w:val="24"/>
          <w:szCs w:val="24"/>
        </w:rPr>
        <w:t xml:space="preserve">, </w:t>
      </w:r>
      <w:r w:rsidRPr="00C143D7">
        <w:rPr>
          <w:rFonts w:ascii="Times New Roman" w:hAnsi="Times New Roman"/>
          <w:color w:val="00000A"/>
          <w:sz w:val="24"/>
          <w:szCs w:val="24"/>
        </w:rPr>
        <w:t>чл. 219 - 252</w:t>
      </w:r>
      <w:r w:rsidRPr="00C143D7">
        <w:rPr>
          <w:rFonts w:ascii="Times New Roman" w:hAnsi="Times New Roman"/>
          <w:sz w:val="24"/>
          <w:szCs w:val="24"/>
        </w:rPr>
        <w:t xml:space="preserve">, </w:t>
      </w:r>
      <w:r w:rsidRPr="00C143D7">
        <w:rPr>
          <w:rFonts w:ascii="Times New Roman" w:hAnsi="Times New Roman"/>
          <w:color w:val="00000A"/>
          <w:sz w:val="24"/>
          <w:szCs w:val="24"/>
        </w:rPr>
        <w:t>чл. 253 - 260</w:t>
      </w:r>
      <w:r w:rsidRPr="00C143D7">
        <w:rPr>
          <w:rFonts w:ascii="Times New Roman" w:hAnsi="Times New Roman"/>
          <w:sz w:val="24"/>
          <w:szCs w:val="24"/>
        </w:rPr>
        <w:t xml:space="preserve">, </w:t>
      </w:r>
      <w:r w:rsidRPr="00C143D7">
        <w:rPr>
          <w:rFonts w:ascii="Times New Roman" w:hAnsi="Times New Roman"/>
          <w:color w:val="00000A"/>
          <w:sz w:val="24"/>
          <w:szCs w:val="24"/>
        </w:rPr>
        <w:t>чл. 301 - 307</w:t>
      </w:r>
      <w:r w:rsidRPr="00C143D7">
        <w:rPr>
          <w:rFonts w:ascii="Times New Roman" w:hAnsi="Times New Roman"/>
          <w:sz w:val="24"/>
          <w:szCs w:val="24"/>
        </w:rPr>
        <w:t xml:space="preserve">, </w:t>
      </w:r>
      <w:r w:rsidRPr="00C143D7">
        <w:rPr>
          <w:rFonts w:ascii="Times New Roman" w:hAnsi="Times New Roman"/>
          <w:color w:val="00000A"/>
          <w:sz w:val="24"/>
          <w:szCs w:val="24"/>
        </w:rPr>
        <w:t>чл. 321</w:t>
      </w:r>
      <w:r w:rsidRPr="00C143D7">
        <w:rPr>
          <w:rFonts w:ascii="Times New Roman" w:hAnsi="Times New Roman"/>
          <w:sz w:val="24"/>
          <w:szCs w:val="24"/>
        </w:rPr>
        <w:t xml:space="preserve">, </w:t>
      </w:r>
      <w:r w:rsidRPr="00C143D7">
        <w:rPr>
          <w:rFonts w:ascii="Times New Roman" w:hAnsi="Times New Roman"/>
          <w:color w:val="00000A"/>
          <w:sz w:val="24"/>
          <w:szCs w:val="24"/>
        </w:rPr>
        <w:t>321а</w:t>
      </w:r>
      <w:r w:rsidRPr="00C143D7">
        <w:rPr>
          <w:rFonts w:ascii="Times New Roman" w:hAnsi="Times New Roman"/>
          <w:sz w:val="24"/>
          <w:szCs w:val="24"/>
        </w:rPr>
        <w:t xml:space="preserve"> и </w:t>
      </w:r>
      <w:r w:rsidRPr="00C143D7">
        <w:rPr>
          <w:rFonts w:ascii="Times New Roman" w:hAnsi="Times New Roman"/>
          <w:color w:val="00000A"/>
          <w:sz w:val="24"/>
          <w:szCs w:val="24"/>
        </w:rPr>
        <w:t>чл. 352 - 353е</w:t>
      </w:r>
      <w:r w:rsidRPr="00C143D7">
        <w:rPr>
          <w:rFonts w:ascii="Times New Roman" w:hAnsi="Times New Roman"/>
          <w:sz w:val="24"/>
          <w:szCs w:val="24"/>
        </w:rPr>
        <w:t xml:space="preserve"> от </w:t>
      </w:r>
      <w:r w:rsidRPr="00C143D7">
        <w:rPr>
          <w:rFonts w:ascii="Times New Roman" w:hAnsi="Times New Roman"/>
          <w:color w:val="00000A"/>
          <w:sz w:val="24"/>
          <w:szCs w:val="24"/>
        </w:rPr>
        <w:t>Наказателния кодекс</w:t>
      </w:r>
      <w:r w:rsidRPr="00C143D7">
        <w:rPr>
          <w:rFonts w:ascii="Times New Roman" w:hAnsi="Times New Roman"/>
          <w:sz w:val="24"/>
          <w:szCs w:val="24"/>
        </w:rPr>
        <w:t xml:space="preserve">; </w:t>
      </w:r>
    </w:p>
    <w:p w:rsidR="001D53C0" w:rsidRPr="00C143D7" w:rsidRDefault="001D53C0" w:rsidP="001D53C0">
      <w:pPr>
        <w:numPr>
          <w:ilvl w:val="0"/>
          <w:numId w:val="38"/>
        </w:numPr>
        <w:suppressAutoHyphens/>
        <w:spacing w:after="0" w:line="240" w:lineRule="auto"/>
        <w:jc w:val="both"/>
        <w:rPr>
          <w:rFonts w:ascii="Times New Roman" w:hAnsi="Times New Roman"/>
          <w:sz w:val="24"/>
          <w:szCs w:val="24"/>
        </w:rPr>
      </w:pPr>
      <w:r w:rsidRPr="00C143D7">
        <w:rPr>
          <w:rFonts w:ascii="Times New Roman" w:hAnsi="Times New Roman"/>
          <w:sz w:val="24"/>
          <w:szCs w:val="24"/>
        </w:rPr>
        <w:t xml:space="preserve">е осъден с влязла в сила присъда за престъпление, аналогично на тези, посочени по-горе, в друга държава-членка или трета страна; </w:t>
      </w:r>
    </w:p>
    <w:p w:rsidR="001D53C0" w:rsidRPr="00C143D7" w:rsidRDefault="001D53C0" w:rsidP="001D53C0">
      <w:pPr>
        <w:numPr>
          <w:ilvl w:val="0"/>
          <w:numId w:val="38"/>
        </w:numPr>
        <w:suppressAutoHyphens/>
        <w:spacing w:after="0" w:line="240" w:lineRule="auto"/>
        <w:jc w:val="both"/>
        <w:rPr>
          <w:rFonts w:ascii="Times New Roman" w:hAnsi="Times New Roman"/>
          <w:sz w:val="24"/>
          <w:szCs w:val="24"/>
        </w:rPr>
      </w:pPr>
      <w:r w:rsidRPr="00C143D7">
        <w:rPr>
          <w:rFonts w:ascii="Times New Roman" w:hAnsi="Times New Roman"/>
          <w:sz w:val="24"/>
          <w:szCs w:val="24"/>
        </w:rPr>
        <w:t xml:space="preserve">има задължения за данъци и задължителни осигурителни вноски по смисъла на </w:t>
      </w:r>
      <w:r w:rsidRPr="00C143D7">
        <w:rPr>
          <w:rFonts w:ascii="Times New Roman" w:hAnsi="Times New Roman"/>
          <w:color w:val="00000A"/>
          <w:sz w:val="24"/>
          <w:szCs w:val="24"/>
        </w:rPr>
        <w:t>чл. 162, ал. 2, т. 1</w:t>
      </w:r>
      <w:r w:rsidRPr="00C143D7">
        <w:rPr>
          <w:rFonts w:ascii="Times New Roman" w:hAnsi="Times New Roman"/>
          <w:sz w:val="24"/>
          <w:szCs w:val="24"/>
        </w:rPr>
        <w:t xml:space="preserve"> от </w:t>
      </w:r>
      <w:r w:rsidRPr="00C143D7">
        <w:rPr>
          <w:rFonts w:ascii="Times New Roman" w:hAnsi="Times New Roman"/>
          <w:color w:val="00000A"/>
          <w:sz w:val="24"/>
          <w:szCs w:val="24"/>
        </w:rPr>
        <w:t>Данъчно-осигурителния процесуален кодекс</w:t>
      </w:r>
      <w:r w:rsidRPr="00C143D7">
        <w:rPr>
          <w:rFonts w:ascii="Times New Roman" w:hAnsi="Times New Roman"/>
          <w:sz w:val="24"/>
          <w:szCs w:val="24"/>
        </w:rPr>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w:t>
      </w:r>
      <w:r w:rsidRPr="00C143D7">
        <w:rPr>
          <w:rFonts w:ascii="Times New Roman" w:hAnsi="Times New Roman"/>
          <w:sz w:val="24"/>
          <w:szCs w:val="24"/>
        </w:rPr>
        <w:lastRenderedPageBreak/>
        <w:t>законодателството на държавата, в която кандидатът или участникът е установен, доказани с влязъл в сила акт на компетентен орган;</w:t>
      </w:r>
    </w:p>
    <w:p w:rsidR="001D53C0" w:rsidRPr="00C143D7" w:rsidRDefault="001D53C0" w:rsidP="001D53C0">
      <w:pPr>
        <w:numPr>
          <w:ilvl w:val="0"/>
          <w:numId w:val="38"/>
        </w:numPr>
        <w:suppressAutoHyphens/>
        <w:spacing w:after="0" w:line="240" w:lineRule="auto"/>
        <w:jc w:val="both"/>
        <w:rPr>
          <w:rFonts w:ascii="Times New Roman" w:hAnsi="Times New Roman"/>
          <w:sz w:val="24"/>
          <w:szCs w:val="24"/>
        </w:rPr>
      </w:pPr>
      <w:r w:rsidRPr="00C143D7">
        <w:rPr>
          <w:rFonts w:ascii="Times New Roman" w:hAnsi="Times New Roman"/>
          <w:sz w:val="24"/>
          <w:szCs w:val="24"/>
        </w:rPr>
        <w:t xml:space="preserve">е налице неравнопоставеност в случаите по </w:t>
      </w:r>
      <w:r w:rsidRPr="00C143D7">
        <w:rPr>
          <w:rFonts w:ascii="Times New Roman" w:hAnsi="Times New Roman"/>
          <w:color w:val="00000A"/>
          <w:sz w:val="24"/>
          <w:szCs w:val="24"/>
        </w:rPr>
        <w:t>чл. 44, ал. 5</w:t>
      </w:r>
      <w:r w:rsidRPr="00C143D7">
        <w:rPr>
          <w:rFonts w:ascii="Times New Roman" w:hAnsi="Times New Roman"/>
          <w:sz w:val="24"/>
          <w:szCs w:val="24"/>
        </w:rPr>
        <w:t xml:space="preserve"> от ЗОП;</w:t>
      </w:r>
    </w:p>
    <w:p w:rsidR="001D53C0" w:rsidRPr="00C143D7" w:rsidRDefault="001D53C0" w:rsidP="001D53C0">
      <w:pPr>
        <w:numPr>
          <w:ilvl w:val="0"/>
          <w:numId w:val="38"/>
        </w:numPr>
        <w:suppressAutoHyphens/>
        <w:spacing w:after="0" w:line="240" w:lineRule="auto"/>
        <w:jc w:val="both"/>
        <w:rPr>
          <w:rFonts w:ascii="Times New Roman" w:hAnsi="Times New Roman"/>
          <w:i/>
          <w:iCs/>
          <w:sz w:val="24"/>
          <w:szCs w:val="24"/>
        </w:rPr>
      </w:pPr>
      <w:r w:rsidRPr="00C143D7">
        <w:rPr>
          <w:rFonts w:ascii="Times New Roman" w:hAnsi="Times New Roman"/>
          <w:sz w:val="24"/>
          <w:szCs w:val="24"/>
        </w:rPr>
        <w:t xml:space="preserve">е установено, че </w:t>
      </w:r>
    </w:p>
    <w:p w:rsidR="001D53C0" w:rsidRPr="00C143D7" w:rsidRDefault="001D53C0" w:rsidP="001D53C0">
      <w:pPr>
        <w:numPr>
          <w:ilvl w:val="0"/>
          <w:numId w:val="40"/>
        </w:numPr>
        <w:suppressAutoHyphens/>
        <w:spacing w:after="0" w:line="240" w:lineRule="auto"/>
        <w:jc w:val="both"/>
        <w:rPr>
          <w:rFonts w:ascii="Times New Roman" w:hAnsi="Times New Roman"/>
          <w:sz w:val="24"/>
          <w:szCs w:val="24"/>
        </w:rPr>
      </w:pPr>
      <w:r w:rsidRPr="00C143D7">
        <w:rPr>
          <w:rFonts w:ascii="Times New Roman" w:hAnsi="Times New Roman"/>
          <w:sz w:val="24"/>
          <w:szCs w:val="24"/>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D53C0" w:rsidRPr="00C143D7" w:rsidRDefault="001D53C0" w:rsidP="001D53C0">
      <w:pPr>
        <w:numPr>
          <w:ilvl w:val="0"/>
          <w:numId w:val="40"/>
        </w:numPr>
        <w:suppressAutoHyphens/>
        <w:spacing w:after="0" w:line="240" w:lineRule="auto"/>
        <w:jc w:val="both"/>
        <w:rPr>
          <w:rFonts w:ascii="Times New Roman" w:hAnsi="Times New Roman"/>
          <w:i/>
          <w:iCs/>
          <w:sz w:val="24"/>
          <w:szCs w:val="24"/>
        </w:rPr>
      </w:pPr>
      <w:r w:rsidRPr="00C143D7">
        <w:rPr>
          <w:rFonts w:ascii="Times New Roman" w:hAnsi="Times New Roman"/>
          <w:sz w:val="24"/>
          <w:szCs w:val="24"/>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D53C0" w:rsidRPr="00C143D7" w:rsidRDefault="001D53C0" w:rsidP="001D53C0">
      <w:pPr>
        <w:suppressAutoHyphens/>
        <w:spacing w:after="0" w:line="240" w:lineRule="auto"/>
        <w:ind w:left="1080"/>
        <w:jc w:val="both"/>
        <w:rPr>
          <w:rFonts w:ascii="Times New Roman" w:hAnsi="Times New Roman"/>
          <w:i/>
          <w:iCs/>
          <w:sz w:val="24"/>
          <w:szCs w:val="24"/>
        </w:rPr>
      </w:pPr>
    </w:p>
    <w:p w:rsidR="001D53C0" w:rsidRPr="00C143D7" w:rsidRDefault="001D53C0" w:rsidP="001D53C0">
      <w:pPr>
        <w:numPr>
          <w:ilvl w:val="0"/>
          <w:numId w:val="44"/>
        </w:numPr>
        <w:suppressAutoHyphens/>
        <w:spacing w:after="0" w:line="240" w:lineRule="auto"/>
        <w:jc w:val="both"/>
        <w:rPr>
          <w:rFonts w:ascii="Times New Roman" w:hAnsi="Times New Roman"/>
          <w:iCs/>
          <w:sz w:val="24"/>
          <w:szCs w:val="24"/>
        </w:rPr>
      </w:pPr>
      <w:r w:rsidRPr="00C143D7">
        <w:rPr>
          <w:rFonts w:ascii="Times New Roman" w:hAnsi="Times New Roman"/>
          <w:iCs/>
          <w:sz w:val="24"/>
          <w:szCs w:val="24"/>
        </w:rPr>
        <w:t>е установено с влязло в сила наказателно постановление или съдебно решение, нарушение на чл. 61, ал.1, чл.</w:t>
      </w:r>
      <w:r w:rsidR="00A81F6D">
        <w:rPr>
          <w:rFonts w:ascii="Times New Roman" w:hAnsi="Times New Roman"/>
          <w:iCs/>
          <w:sz w:val="24"/>
          <w:szCs w:val="24"/>
        </w:rPr>
        <w:t xml:space="preserve"> </w:t>
      </w:r>
      <w:r w:rsidRPr="00C143D7">
        <w:rPr>
          <w:rFonts w:ascii="Times New Roman" w:hAnsi="Times New Roman"/>
          <w:iCs/>
          <w:sz w:val="24"/>
          <w:szCs w:val="24"/>
        </w:rPr>
        <w:t>62, ал.</w:t>
      </w:r>
      <w:r w:rsidR="00A81F6D">
        <w:rPr>
          <w:rFonts w:ascii="Times New Roman" w:hAnsi="Times New Roman"/>
          <w:iCs/>
          <w:sz w:val="24"/>
          <w:szCs w:val="24"/>
        </w:rPr>
        <w:t xml:space="preserve"> </w:t>
      </w:r>
      <w:r w:rsidRPr="00C143D7">
        <w:rPr>
          <w:rFonts w:ascii="Times New Roman" w:hAnsi="Times New Roman"/>
          <w:iCs/>
          <w:sz w:val="24"/>
          <w:szCs w:val="24"/>
        </w:rPr>
        <w:t>1 или ал.</w:t>
      </w:r>
      <w:r w:rsidR="00A81F6D">
        <w:rPr>
          <w:rFonts w:ascii="Times New Roman" w:hAnsi="Times New Roman"/>
          <w:iCs/>
          <w:sz w:val="24"/>
          <w:szCs w:val="24"/>
        </w:rPr>
        <w:t xml:space="preserve"> </w:t>
      </w:r>
      <w:r w:rsidRPr="00C143D7">
        <w:rPr>
          <w:rFonts w:ascii="Times New Roman" w:hAnsi="Times New Roman"/>
          <w:iCs/>
          <w:sz w:val="24"/>
          <w:szCs w:val="24"/>
        </w:rPr>
        <w:t>3, чл. 63, ал.</w:t>
      </w:r>
      <w:r w:rsidR="00A81F6D">
        <w:rPr>
          <w:rFonts w:ascii="Times New Roman" w:hAnsi="Times New Roman"/>
          <w:iCs/>
          <w:sz w:val="24"/>
          <w:szCs w:val="24"/>
        </w:rPr>
        <w:t xml:space="preserve"> </w:t>
      </w:r>
      <w:r w:rsidRPr="00C143D7">
        <w:rPr>
          <w:rFonts w:ascii="Times New Roman" w:hAnsi="Times New Roman"/>
          <w:iCs/>
          <w:sz w:val="24"/>
          <w:szCs w:val="24"/>
        </w:rPr>
        <w:t>1 или ал.</w:t>
      </w:r>
      <w:r w:rsidR="00AA4521">
        <w:rPr>
          <w:rFonts w:ascii="Times New Roman" w:hAnsi="Times New Roman"/>
          <w:iCs/>
          <w:sz w:val="24"/>
          <w:szCs w:val="24"/>
        </w:rPr>
        <w:t xml:space="preserve"> </w:t>
      </w:r>
      <w:r w:rsidRPr="00C143D7">
        <w:rPr>
          <w:rFonts w:ascii="Times New Roman" w:hAnsi="Times New Roman"/>
          <w:iCs/>
          <w:sz w:val="24"/>
          <w:szCs w:val="24"/>
        </w:rPr>
        <w:t>2, чл</w:t>
      </w:r>
      <w:r w:rsidR="00AA4521">
        <w:rPr>
          <w:rFonts w:ascii="Times New Roman" w:hAnsi="Times New Roman"/>
          <w:iCs/>
          <w:sz w:val="24"/>
          <w:szCs w:val="24"/>
        </w:rPr>
        <w:t xml:space="preserve">. </w:t>
      </w:r>
      <w:r w:rsidRPr="00C143D7">
        <w:rPr>
          <w:rFonts w:ascii="Times New Roman" w:hAnsi="Times New Roman"/>
          <w:iCs/>
          <w:sz w:val="24"/>
          <w:szCs w:val="24"/>
        </w:rPr>
        <w:t>118, чл.</w:t>
      </w:r>
      <w:r w:rsidR="00A81F6D">
        <w:rPr>
          <w:rFonts w:ascii="Times New Roman" w:hAnsi="Times New Roman"/>
          <w:iCs/>
          <w:sz w:val="24"/>
          <w:szCs w:val="24"/>
        </w:rPr>
        <w:t xml:space="preserve"> </w:t>
      </w:r>
      <w:r w:rsidRPr="00C143D7">
        <w:rPr>
          <w:rFonts w:ascii="Times New Roman" w:hAnsi="Times New Roman"/>
          <w:iCs/>
          <w:sz w:val="24"/>
          <w:szCs w:val="24"/>
        </w:rPr>
        <w:t>128, чл.</w:t>
      </w:r>
      <w:r w:rsidR="00AA4521">
        <w:rPr>
          <w:rFonts w:ascii="Times New Roman" w:hAnsi="Times New Roman"/>
          <w:iCs/>
          <w:sz w:val="24"/>
          <w:szCs w:val="24"/>
        </w:rPr>
        <w:t xml:space="preserve"> </w:t>
      </w:r>
      <w:r w:rsidRPr="00C143D7">
        <w:rPr>
          <w:rFonts w:ascii="Times New Roman" w:hAnsi="Times New Roman"/>
          <w:iCs/>
          <w:sz w:val="24"/>
          <w:szCs w:val="24"/>
        </w:rPr>
        <w:t>228, ал.</w:t>
      </w:r>
      <w:r w:rsidR="00AA4521">
        <w:rPr>
          <w:rFonts w:ascii="Times New Roman" w:hAnsi="Times New Roman"/>
          <w:iCs/>
          <w:sz w:val="24"/>
          <w:szCs w:val="24"/>
        </w:rPr>
        <w:t xml:space="preserve"> </w:t>
      </w:r>
      <w:r w:rsidRPr="00C143D7">
        <w:rPr>
          <w:rFonts w:ascii="Times New Roman" w:hAnsi="Times New Roman"/>
          <w:iCs/>
          <w:sz w:val="24"/>
          <w:szCs w:val="24"/>
        </w:rPr>
        <w:t>3, чл.</w:t>
      </w:r>
      <w:r w:rsidR="00AA4521">
        <w:rPr>
          <w:rFonts w:ascii="Times New Roman" w:hAnsi="Times New Roman"/>
          <w:iCs/>
          <w:sz w:val="24"/>
          <w:szCs w:val="24"/>
        </w:rPr>
        <w:t xml:space="preserve"> </w:t>
      </w:r>
      <w:r w:rsidRPr="00C143D7">
        <w:rPr>
          <w:rFonts w:ascii="Times New Roman" w:hAnsi="Times New Roman"/>
          <w:iCs/>
          <w:sz w:val="24"/>
          <w:szCs w:val="24"/>
        </w:rPr>
        <w:t>254 и чл.</w:t>
      </w:r>
      <w:r w:rsidR="00AA4521">
        <w:rPr>
          <w:rFonts w:ascii="Times New Roman" w:hAnsi="Times New Roman"/>
          <w:iCs/>
          <w:sz w:val="24"/>
          <w:szCs w:val="24"/>
        </w:rPr>
        <w:t xml:space="preserve"> </w:t>
      </w:r>
      <w:r w:rsidRPr="00C143D7">
        <w:rPr>
          <w:rFonts w:ascii="Times New Roman" w:hAnsi="Times New Roman"/>
          <w:iCs/>
          <w:sz w:val="24"/>
          <w:szCs w:val="24"/>
        </w:rPr>
        <w:t>301-305 от Кодекса на труда или чл.</w:t>
      </w:r>
      <w:r w:rsidR="00AA4521">
        <w:rPr>
          <w:rFonts w:ascii="Times New Roman" w:hAnsi="Times New Roman"/>
          <w:iCs/>
          <w:sz w:val="24"/>
          <w:szCs w:val="24"/>
        </w:rPr>
        <w:t xml:space="preserve"> </w:t>
      </w:r>
      <w:r w:rsidRPr="00C143D7">
        <w:rPr>
          <w:rFonts w:ascii="Times New Roman" w:hAnsi="Times New Roman"/>
          <w:iCs/>
          <w:sz w:val="24"/>
          <w:szCs w:val="24"/>
        </w:rPr>
        <w:t>13, ал.</w:t>
      </w:r>
      <w:r w:rsidR="00AA4521">
        <w:rPr>
          <w:rFonts w:ascii="Times New Roman" w:hAnsi="Times New Roman"/>
          <w:iCs/>
          <w:sz w:val="24"/>
          <w:szCs w:val="24"/>
        </w:rPr>
        <w:t xml:space="preserve"> </w:t>
      </w:r>
      <w:r w:rsidRPr="00C143D7">
        <w:rPr>
          <w:rFonts w:ascii="Times New Roman" w:hAnsi="Times New Roman"/>
          <w:iCs/>
          <w:sz w:val="24"/>
          <w:szCs w:val="24"/>
        </w:rPr>
        <w:t>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1D53C0" w:rsidRPr="00C143D7" w:rsidRDefault="001D53C0" w:rsidP="001D53C0">
      <w:pPr>
        <w:numPr>
          <w:ilvl w:val="2"/>
          <w:numId w:val="42"/>
        </w:numPr>
        <w:suppressAutoHyphens/>
        <w:spacing w:after="0" w:line="240" w:lineRule="auto"/>
        <w:ind w:hanging="654"/>
        <w:jc w:val="both"/>
        <w:rPr>
          <w:rFonts w:ascii="Times New Roman" w:hAnsi="Times New Roman"/>
          <w:sz w:val="24"/>
          <w:szCs w:val="24"/>
        </w:rPr>
      </w:pPr>
      <w:r w:rsidRPr="00C143D7">
        <w:rPr>
          <w:rFonts w:ascii="Times New Roman" w:hAnsi="Times New Roman"/>
          <w:sz w:val="24"/>
          <w:szCs w:val="24"/>
        </w:rPr>
        <w:t>е налице конфликт на интереси, който не може да бъде отстранен.</w:t>
      </w:r>
    </w:p>
    <w:p w:rsidR="001D53C0" w:rsidRPr="00C143D7" w:rsidRDefault="001D53C0" w:rsidP="001D53C0">
      <w:pPr>
        <w:tabs>
          <w:tab w:val="left" w:pos="0"/>
          <w:tab w:val="left" w:pos="142"/>
          <w:tab w:val="left" w:pos="567"/>
          <w:tab w:val="right" w:leader="dot" w:pos="8290"/>
        </w:tabs>
        <w:spacing w:after="0" w:line="240" w:lineRule="auto"/>
        <w:jc w:val="both"/>
        <w:rPr>
          <w:rFonts w:ascii="Times New Roman" w:hAnsi="Times New Roman"/>
          <w:sz w:val="24"/>
          <w:szCs w:val="24"/>
          <w:highlight w:val="yellow"/>
        </w:rPr>
      </w:pPr>
    </w:p>
    <w:p w:rsidR="001D53C0" w:rsidRPr="00C143D7" w:rsidRDefault="001D53C0" w:rsidP="001D53C0">
      <w:pPr>
        <w:tabs>
          <w:tab w:val="left" w:pos="0"/>
          <w:tab w:val="left" w:pos="142"/>
          <w:tab w:val="left" w:pos="567"/>
          <w:tab w:val="right" w:leader="dot" w:pos="8290"/>
        </w:tabs>
        <w:spacing w:after="0" w:line="240" w:lineRule="auto"/>
        <w:jc w:val="both"/>
        <w:rPr>
          <w:rFonts w:ascii="Times New Roman" w:hAnsi="Times New Roman"/>
          <w:b/>
          <w:sz w:val="24"/>
          <w:szCs w:val="24"/>
        </w:rPr>
      </w:pPr>
      <w:r w:rsidRPr="00C143D7">
        <w:rPr>
          <w:rFonts w:ascii="Times New Roman" w:hAnsi="Times New Roman"/>
          <w:b/>
          <w:sz w:val="24"/>
          <w:szCs w:val="24"/>
        </w:rPr>
        <w:t>Информацията относно липсата  или наличието на основания за отстраняване по чл. 54, ал.</w:t>
      </w:r>
      <w:r w:rsidR="00AA4521">
        <w:rPr>
          <w:rFonts w:ascii="Times New Roman" w:hAnsi="Times New Roman"/>
          <w:b/>
          <w:sz w:val="24"/>
          <w:szCs w:val="24"/>
        </w:rPr>
        <w:t xml:space="preserve"> </w:t>
      </w:r>
      <w:r w:rsidRPr="00C143D7">
        <w:rPr>
          <w:rFonts w:ascii="Times New Roman" w:hAnsi="Times New Roman"/>
          <w:b/>
          <w:sz w:val="24"/>
          <w:szCs w:val="24"/>
        </w:rPr>
        <w:t>1 от ЗОП се попълва в ЕЕДОП, част ІІІ.</w:t>
      </w:r>
    </w:p>
    <w:p w:rsidR="001D53C0" w:rsidRPr="00C143D7" w:rsidRDefault="001D53C0" w:rsidP="001D53C0">
      <w:pPr>
        <w:tabs>
          <w:tab w:val="left" w:pos="0"/>
          <w:tab w:val="left" w:pos="142"/>
          <w:tab w:val="left" w:pos="567"/>
          <w:tab w:val="right" w:leader="dot" w:pos="8290"/>
        </w:tabs>
        <w:spacing w:after="0" w:line="240" w:lineRule="auto"/>
        <w:jc w:val="both"/>
        <w:rPr>
          <w:rFonts w:ascii="Times New Roman" w:hAnsi="Times New Roman"/>
          <w:b/>
          <w:i/>
        </w:rPr>
      </w:pPr>
    </w:p>
    <w:p w:rsidR="001D53C0" w:rsidRPr="00C143D7" w:rsidRDefault="001D53C0" w:rsidP="001D53C0">
      <w:pPr>
        <w:tabs>
          <w:tab w:val="left" w:pos="0"/>
          <w:tab w:val="left" w:pos="142"/>
          <w:tab w:val="left" w:pos="567"/>
          <w:tab w:val="right" w:leader="dot" w:pos="8290"/>
        </w:tabs>
        <w:spacing w:after="0" w:line="240" w:lineRule="auto"/>
        <w:jc w:val="both"/>
        <w:rPr>
          <w:rFonts w:ascii="Times New Roman" w:hAnsi="Times New Roman"/>
          <w:b/>
        </w:rPr>
      </w:pPr>
      <w:r w:rsidRPr="00C143D7">
        <w:rPr>
          <w:rFonts w:ascii="Times New Roman" w:hAnsi="Times New Roman"/>
          <w:b/>
          <w:i/>
        </w:rPr>
        <w:t>Лицата, които декларират липсата на обстоятелства по чл. 54, ал. 1, т. 1, 2 и 7</w:t>
      </w:r>
      <w:r w:rsidRPr="00C143D7">
        <w:rPr>
          <w:rFonts w:ascii="Times New Roman" w:hAnsi="Times New Roman"/>
          <w:b/>
          <w:i/>
          <w:lang w:val="ru-RU"/>
        </w:rPr>
        <w:t xml:space="preserve"> </w:t>
      </w:r>
      <w:r w:rsidRPr="00C143D7">
        <w:rPr>
          <w:rFonts w:ascii="Times New Roman" w:hAnsi="Times New Roman"/>
          <w:b/>
          <w:i/>
        </w:rPr>
        <w:t xml:space="preserve">от ЗОП са: </w:t>
      </w:r>
    </w:p>
    <w:p w:rsidR="001D53C0" w:rsidRPr="00C143D7" w:rsidRDefault="001D53C0" w:rsidP="001D53C0">
      <w:pPr>
        <w:numPr>
          <w:ilvl w:val="0"/>
          <w:numId w:val="39"/>
        </w:numPr>
        <w:tabs>
          <w:tab w:val="left" w:pos="0"/>
          <w:tab w:val="left" w:pos="142"/>
          <w:tab w:val="left" w:pos="993"/>
          <w:tab w:val="right" w:leader="dot" w:pos="8290"/>
        </w:tabs>
        <w:suppressAutoHyphens/>
        <w:spacing w:after="0" w:line="240" w:lineRule="auto"/>
        <w:jc w:val="both"/>
        <w:rPr>
          <w:rFonts w:ascii="Times New Roman" w:hAnsi="Times New Roman"/>
          <w:i/>
        </w:rPr>
      </w:pPr>
      <w:r w:rsidRPr="00C143D7">
        <w:rPr>
          <w:rFonts w:ascii="Times New Roman" w:hAnsi="Times New Roman"/>
          <w:i/>
          <w:lang w:val="ru-RU"/>
        </w:rPr>
        <w:t>представляващите по регистрация</w:t>
      </w:r>
    </w:p>
    <w:p w:rsidR="001D53C0" w:rsidRPr="00C143D7" w:rsidRDefault="001D53C0" w:rsidP="001D53C0">
      <w:pPr>
        <w:numPr>
          <w:ilvl w:val="0"/>
          <w:numId w:val="39"/>
        </w:numPr>
        <w:tabs>
          <w:tab w:val="left" w:pos="0"/>
          <w:tab w:val="left" w:pos="142"/>
          <w:tab w:val="left" w:pos="993"/>
          <w:tab w:val="right" w:leader="dot" w:pos="8290"/>
        </w:tabs>
        <w:suppressAutoHyphens/>
        <w:spacing w:after="0" w:line="240" w:lineRule="auto"/>
        <w:jc w:val="both"/>
        <w:rPr>
          <w:rFonts w:ascii="Times New Roman" w:hAnsi="Times New Roman"/>
          <w:i/>
        </w:rPr>
      </w:pPr>
      <w:r w:rsidRPr="00C143D7">
        <w:rPr>
          <w:rFonts w:ascii="Times New Roman" w:hAnsi="Times New Roman"/>
          <w:i/>
          <w:lang w:val="ru-RU"/>
        </w:rPr>
        <w:t>членовете на управителни и надзорни органи, съгласно документа за регистрация</w:t>
      </w:r>
      <w:r w:rsidRPr="00C143D7">
        <w:rPr>
          <w:rFonts w:ascii="Times New Roman" w:hAnsi="Times New Roman"/>
          <w:i/>
        </w:rPr>
        <w:t>.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1D53C0" w:rsidRPr="00C143D7" w:rsidRDefault="001D53C0" w:rsidP="001D53C0">
      <w:pPr>
        <w:numPr>
          <w:ilvl w:val="0"/>
          <w:numId w:val="39"/>
        </w:numPr>
        <w:tabs>
          <w:tab w:val="left" w:pos="0"/>
          <w:tab w:val="left" w:pos="142"/>
          <w:tab w:val="left" w:pos="993"/>
          <w:tab w:val="right" w:leader="dot" w:pos="8290"/>
        </w:tabs>
        <w:suppressAutoHyphens/>
        <w:spacing w:after="0" w:line="240" w:lineRule="auto"/>
        <w:jc w:val="both"/>
        <w:rPr>
          <w:rFonts w:ascii="Times New Roman" w:hAnsi="Times New Roman"/>
          <w:i/>
        </w:rPr>
      </w:pPr>
      <w:r w:rsidRPr="00C143D7">
        <w:rPr>
          <w:rFonts w:ascii="Times New Roman" w:hAnsi="Times New Roman"/>
          <w:i/>
        </w:rPr>
        <w:t>представляващите по пълномощие -</w:t>
      </w:r>
      <w:r w:rsidRPr="00C143D7">
        <w:rPr>
          <w:rFonts w:ascii="Times New Roman" w:hAnsi="Times New Roman"/>
          <w:i/>
          <w:lang w:val="ru-RU"/>
        </w:rPr>
        <w:t xml:space="preserve"> когато кандидатът или участникът</w:t>
      </w:r>
      <w:r w:rsidR="00581EF7">
        <w:rPr>
          <w:rFonts w:ascii="Times New Roman" w:hAnsi="Times New Roman"/>
          <w:i/>
          <w:lang w:val="ru-RU"/>
        </w:rPr>
        <w:t xml:space="preserve">, или ЮЛ в състава на негов контролен или управителен орган </w:t>
      </w:r>
      <w:r w:rsidRPr="00C143D7">
        <w:rPr>
          <w:rFonts w:ascii="Times New Roman" w:hAnsi="Times New Roman"/>
          <w:i/>
          <w:lang w:val="ru-RU"/>
        </w:rPr>
        <w:t>се представлява от физическо лице по пълномощие, основанията по</w:t>
      </w:r>
      <w:r w:rsidRPr="00C143D7">
        <w:rPr>
          <w:rFonts w:ascii="Times New Roman" w:hAnsi="Times New Roman"/>
          <w:i/>
        </w:rPr>
        <w:t xml:space="preserve"> чл. 54, ал. 1, т. 1, 2 и 7</w:t>
      </w:r>
      <w:r w:rsidRPr="00C143D7">
        <w:rPr>
          <w:rFonts w:ascii="Times New Roman" w:hAnsi="Times New Roman"/>
          <w:i/>
          <w:lang w:val="ru-RU"/>
        </w:rPr>
        <w:t xml:space="preserve"> </w:t>
      </w:r>
      <w:r w:rsidRPr="00C143D7">
        <w:rPr>
          <w:rFonts w:ascii="Times New Roman" w:hAnsi="Times New Roman"/>
          <w:i/>
        </w:rPr>
        <w:t>от ЗОП се отнасят и за това физическо лице.</w:t>
      </w:r>
    </w:p>
    <w:p w:rsidR="001D53C0" w:rsidRPr="00C143D7" w:rsidRDefault="001D53C0" w:rsidP="001D53C0">
      <w:pPr>
        <w:tabs>
          <w:tab w:val="left" w:pos="0"/>
          <w:tab w:val="left" w:pos="142"/>
          <w:tab w:val="left" w:pos="993"/>
          <w:tab w:val="right" w:leader="dot" w:pos="8290"/>
        </w:tabs>
        <w:spacing w:after="0" w:line="240" w:lineRule="auto"/>
        <w:jc w:val="both"/>
        <w:rPr>
          <w:rFonts w:ascii="Times New Roman" w:hAnsi="Times New Roman"/>
          <w:i/>
          <w:sz w:val="24"/>
          <w:szCs w:val="24"/>
          <w:lang w:val="ru-RU"/>
        </w:rPr>
      </w:pPr>
      <w:r w:rsidRPr="00C143D7">
        <w:rPr>
          <w:rFonts w:ascii="Times New Roman" w:hAnsi="Times New Roman"/>
          <w:sz w:val="24"/>
          <w:szCs w:val="24"/>
        </w:rPr>
        <w:t xml:space="preserve">Участник, за когото са налице основания по </w:t>
      </w:r>
      <w:r w:rsidRPr="00C143D7">
        <w:rPr>
          <w:rFonts w:ascii="Times New Roman" w:hAnsi="Times New Roman"/>
          <w:color w:val="00000A"/>
          <w:sz w:val="24"/>
          <w:szCs w:val="24"/>
        </w:rPr>
        <w:t>чл. 54, ал. 1</w:t>
      </w:r>
      <w:r w:rsidRPr="00C143D7">
        <w:rPr>
          <w:rFonts w:ascii="Times New Roman" w:hAnsi="Times New Roman"/>
          <w:sz w:val="24"/>
          <w:szCs w:val="24"/>
        </w:rPr>
        <w:t xml:space="preserve">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w:t>
      </w:r>
      <w:r w:rsidR="007B330B">
        <w:rPr>
          <w:rFonts w:ascii="Times New Roman" w:hAnsi="Times New Roman"/>
          <w:sz w:val="24"/>
          <w:szCs w:val="24"/>
        </w:rPr>
        <w:t>,</w:t>
      </w:r>
      <w:r w:rsidRPr="00C143D7">
        <w:rPr>
          <w:rFonts w:ascii="Times New Roman" w:hAnsi="Times New Roman"/>
          <w:sz w:val="24"/>
          <w:szCs w:val="24"/>
        </w:rPr>
        <w:t xml:space="preserve"> че:</w:t>
      </w:r>
    </w:p>
    <w:p w:rsidR="001D53C0" w:rsidRPr="00C143D7" w:rsidRDefault="001D53C0" w:rsidP="001D53C0">
      <w:pPr>
        <w:numPr>
          <w:ilvl w:val="0"/>
          <w:numId w:val="5"/>
        </w:numPr>
        <w:tabs>
          <w:tab w:val="left" w:pos="0"/>
          <w:tab w:val="left" w:pos="142"/>
          <w:tab w:val="left" w:pos="567"/>
          <w:tab w:val="right" w:leader="dot" w:pos="8290"/>
        </w:tabs>
        <w:suppressAutoHyphens/>
        <w:spacing w:after="0" w:line="240" w:lineRule="auto"/>
        <w:jc w:val="both"/>
        <w:rPr>
          <w:rFonts w:ascii="Times New Roman" w:hAnsi="Times New Roman"/>
          <w:sz w:val="24"/>
          <w:szCs w:val="24"/>
        </w:rPr>
      </w:pPr>
      <w:r w:rsidRPr="00C143D7">
        <w:rPr>
          <w:rFonts w:ascii="Times New Roman" w:hAnsi="Times New Roman"/>
          <w:sz w:val="24"/>
          <w:szCs w:val="24"/>
        </w:rPr>
        <w:t>е погасил задълженията си по чл. 54, ал. 1, т. 3 от ЗОП, включително начислените лихви и/или глоби или че те са разсрочени, отсрочени или обезпечени;</w:t>
      </w:r>
    </w:p>
    <w:p w:rsidR="001D53C0" w:rsidRPr="00C143D7" w:rsidRDefault="001D53C0" w:rsidP="001D53C0">
      <w:pPr>
        <w:numPr>
          <w:ilvl w:val="0"/>
          <w:numId w:val="5"/>
        </w:numPr>
        <w:tabs>
          <w:tab w:val="left" w:pos="0"/>
          <w:tab w:val="left" w:pos="142"/>
          <w:tab w:val="left" w:pos="567"/>
          <w:tab w:val="right" w:leader="dot" w:pos="8290"/>
        </w:tabs>
        <w:suppressAutoHyphens/>
        <w:spacing w:after="0" w:line="240" w:lineRule="auto"/>
        <w:jc w:val="both"/>
        <w:rPr>
          <w:rFonts w:ascii="Times New Roman" w:hAnsi="Times New Roman"/>
          <w:sz w:val="24"/>
          <w:szCs w:val="24"/>
        </w:rPr>
      </w:pPr>
      <w:r w:rsidRPr="00C143D7">
        <w:rPr>
          <w:rFonts w:ascii="Times New Roman" w:hAnsi="Times New Roman"/>
          <w:sz w:val="24"/>
          <w:szCs w:val="24"/>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1D53C0" w:rsidRPr="00C143D7" w:rsidRDefault="001D53C0" w:rsidP="001D53C0">
      <w:pPr>
        <w:numPr>
          <w:ilvl w:val="0"/>
          <w:numId w:val="5"/>
        </w:numPr>
        <w:tabs>
          <w:tab w:val="left" w:pos="0"/>
          <w:tab w:val="left" w:pos="142"/>
          <w:tab w:val="left" w:pos="567"/>
          <w:tab w:val="right" w:leader="dot" w:pos="8290"/>
        </w:tabs>
        <w:suppressAutoHyphens/>
        <w:spacing w:after="0" w:line="240" w:lineRule="auto"/>
        <w:jc w:val="both"/>
        <w:rPr>
          <w:rFonts w:ascii="Times New Roman" w:hAnsi="Times New Roman"/>
          <w:sz w:val="24"/>
          <w:szCs w:val="24"/>
        </w:rPr>
      </w:pPr>
      <w:r w:rsidRPr="00C143D7">
        <w:rPr>
          <w:rFonts w:ascii="Times New Roman" w:hAnsi="Times New Roman"/>
          <w:sz w:val="24"/>
          <w:szCs w:val="24"/>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D53C0" w:rsidRPr="00C143D7" w:rsidRDefault="001D53C0" w:rsidP="001D53C0">
      <w:pPr>
        <w:numPr>
          <w:ilvl w:val="0"/>
          <w:numId w:val="5"/>
        </w:numPr>
        <w:tabs>
          <w:tab w:val="left" w:pos="0"/>
          <w:tab w:val="left" w:pos="142"/>
          <w:tab w:val="left" w:pos="567"/>
          <w:tab w:val="right" w:leader="dot" w:pos="8290"/>
        </w:tabs>
        <w:suppressAutoHyphens/>
        <w:spacing w:after="0" w:line="240" w:lineRule="auto"/>
        <w:jc w:val="both"/>
        <w:rPr>
          <w:rFonts w:ascii="Times New Roman" w:hAnsi="Times New Roman"/>
          <w:sz w:val="24"/>
          <w:szCs w:val="24"/>
        </w:rPr>
      </w:pPr>
      <w:r w:rsidRPr="00C143D7">
        <w:rPr>
          <w:rFonts w:ascii="Times New Roman" w:hAnsi="Times New Roman"/>
          <w:sz w:val="24"/>
          <w:szCs w:val="24"/>
        </w:rPr>
        <w:t>е платил изцяло дължимото вземане по чл. 128, чл.</w:t>
      </w:r>
      <w:r w:rsidRPr="00BD180F">
        <w:rPr>
          <w:rFonts w:ascii="Times New Roman" w:hAnsi="Times New Roman"/>
          <w:sz w:val="24"/>
          <w:szCs w:val="24"/>
        </w:rPr>
        <w:t xml:space="preserve"> </w:t>
      </w:r>
      <w:r w:rsidRPr="00C143D7">
        <w:rPr>
          <w:rFonts w:ascii="Times New Roman" w:hAnsi="Times New Roman"/>
          <w:sz w:val="24"/>
          <w:szCs w:val="24"/>
        </w:rPr>
        <w:t>228, ал.3 или чл.</w:t>
      </w:r>
      <w:r w:rsidR="00071508">
        <w:rPr>
          <w:rFonts w:ascii="Times New Roman" w:hAnsi="Times New Roman"/>
          <w:sz w:val="24"/>
          <w:szCs w:val="24"/>
        </w:rPr>
        <w:t xml:space="preserve"> </w:t>
      </w:r>
      <w:r w:rsidRPr="00C143D7">
        <w:rPr>
          <w:rFonts w:ascii="Times New Roman" w:hAnsi="Times New Roman"/>
          <w:sz w:val="24"/>
          <w:szCs w:val="24"/>
        </w:rPr>
        <w:t>245 от Кодекса на труда.</w:t>
      </w:r>
    </w:p>
    <w:p w:rsidR="001D53C0" w:rsidRPr="00C143D7" w:rsidRDefault="001D53C0" w:rsidP="001D53C0">
      <w:pPr>
        <w:tabs>
          <w:tab w:val="left" w:pos="0"/>
          <w:tab w:val="left" w:pos="142"/>
          <w:tab w:val="left" w:pos="567"/>
          <w:tab w:val="right" w:leader="dot" w:pos="8290"/>
        </w:tabs>
        <w:spacing w:after="0" w:line="240" w:lineRule="auto"/>
        <w:jc w:val="both"/>
        <w:rPr>
          <w:rFonts w:ascii="Times New Roman" w:hAnsi="Times New Roman"/>
          <w:sz w:val="24"/>
          <w:szCs w:val="24"/>
        </w:rPr>
      </w:pPr>
      <w:r w:rsidRPr="00C143D7">
        <w:rPr>
          <w:rFonts w:ascii="Times New Roman" w:hAnsi="Times New Roman"/>
          <w:sz w:val="24"/>
          <w:szCs w:val="24"/>
        </w:rPr>
        <w:t>В случай, че участник  е предприел мерки за доказване на надеждност по чл. 56, ал.1, т.</w:t>
      </w:r>
      <w:r w:rsidR="00071508">
        <w:rPr>
          <w:rFonts w:ascii="Times New Roman" w:hAnsi="Times New Roman"/>
          <w:sz w:val="24"/>
          <w:szCs w:val="24"/>
        </w:rPr>
        <w:t xml:space="preserve"> </w:t>
      </w:r>
      <w:r w:rsidRPr="00C143D7">
        <w:rPr>
          <w:rFonts w:ascii="Times New Roman" w:hAnsi="Times New Roman"/>
          <w:sz w:val="24"/>
          <w:szCs w:val="24"/>
        </w:rPr>
        <w:t xml:space="preserve">1-4 от ЗОП  тези мерки се описват в свободен текст от участника и се прилагат доказателства в подкрепа на същите. Мотивите за приемане или отхвърляне на </w:t>
      </w:r>
      <w:r w:rsidRPr="00C143D7">
        <w:rPr>
          <w:rFonts w:ascii="Times New Roman" w:hAnsi="Times New Roman"/>
          <w:sz w:val="24"/>
          <w:szCs w:val="24"/>
        </w:rPr>
        <w:lastRenderedPageBreak/>
        <w:t>предприетите от участника мерки и представените доказателства се посочват в протокола от работа на комисията.</w:t>
      </w:r>
    </w:p>
    <w:p w:rsidR="001D53C0" w:rsidRPr="00C143D7" w:rsidRDefault="001D53C0" w:rsidP="001D53C0">
      <w:pPr>
        <w:tabs>
          <w:tab w:val="left" w:pos="0"/>
          <w:tab w:val="left" w:pos="142"/>
          <w:tab w:val="left" w:pos="567"/>
          <w:tab w:val="right" w:leader="dot" w:pos="8290"/>
        </w:tabs>
        <w:spacing w:after="0" w:line="240" w:lineRule="auto"/>
        <w:jc w:val="both"/>
        <w:rPr>
          <w:rFonts w:ascii="Times New Roman" w:hAnsi="Times New Roman"/>
          <w:sz w:val="24"/>
          <w:szCs w:val="24"/>
          <w:lang w:val="ru-RU"/>
        </w:rPr>
      </w:pPr>
    </w:p>
    <w:p w:rsidR="001D53C0" w:rsidRPr="00C143D7" w:rsidRDefault="001D53C0" w:rsidP="001D53C0">
      <w:pPr>
        <w:spacing w:after="0" w:line="240" w:lineRule="auto"/>
        <w:jc w:val="both"/>
        <w:rPr>
          <w:rFonts w:ascii="Times New Roman" w:hAnsi="Times New Roman"/>
          <w:b/>
          <w:iCs/>
          <w:sz w:val="24"/>
          <w:szCs w:val="24"/>
          <w:lang w:bidi="bg-BG"/>
        </w:rPr>
      </w:pPr>
      <w:r w:rsidRPr="00C143D7">
        <w:rPr>
          <w:rFonts w:ascii="Times New Roman" w:hAnsi="Times New Roman"/>
          <w:sz w:val="24"/>
          <w:szCs w:val="24"/>
        </w:rPr>
        <w:t xml:space="preserve">2.2. </w:t>
      </w:r>
      <w:r w:rsidRPr="00C143D7">
        <w:rPr>
          <w:rFonts w:ascii="Times New Roman" w:hAnsi="Times New Roman"/>
          <w:b/>
          <w:iCs/>
          <w:sz w:val="24"/>
          <w:szCs w:val="24"/>
          <w:lang w:bidi="bg-BG"/>
        </w:rPr>
        <w:t>Други основания за отстраняване</w:t>
      </w:r>
    </w:p>
    <w:p w:rsidR="001D53C0" w:rsidRPr="00C143D7" w:rsidRDefault="001D53C0" w:rsidP="001D53C0">
      <w:pPr>
        <w:spacing w:after="0" w:line="240" w:lineRule="auto"/>
        <w:ind w:left="709" w:hanging="709"/>
        <w:rPr>
          <w:rFonts w:ascii="Times New Roman" w:hAnsi="Times New Roman"/>
          <w:sz w:val="24"/>
          <w:szCs w:val="24"/>
          <w:lang w:bidi="bg-BG"/>
        </w:rPr>
      </w:pPr>
      <w:r w:rsidRPr="00C143D7">
        <w:rPr>
          <w:rFonts w:ascii="Times New Roman" w:hAnsi="Times New Roman"/>
          <w:sz w:val="24"/>
          <w:szCs w:val="24"/>
          <w:lang w:bidi="bg-BG"/>
        </w:rPr>
        <w:t>От процедурата се отстранява:</w:t>
      </w:r>
    </w:p>
    <w:p w:rsidR="001D53C0" w:rsidRPr="00C143D7" w:rsidRDefault="001D53C0" w:rsidP="001D53C0">
      <w:pPr>
        <w:numPr>
          <w:ilvl w:val="0"/>
          <w:numId w:val="5"/>
        </w:numPr>
        <w:autoSpaceDE w:val="0"/>
        <w:autoSpaceDN w:val="0"/>
        <w:adjustRightInd w:val="0"/>
        <w:spacing w:after="0" w:line="240" w:lineRule="auto"/>
        <w:jc w:val="both"/>
        <w:rPr>
          <w:rFonts w:ascii="Times New Roman" w:eastAsia="Calibri" w:hAnsi="Times New Roman"/>
          <w:sz w:val="24"/>
          <w:szCs w:val="24"/>
        </w:rPr>
      </w:pPr>
      <w:r w:rsidRPr="00C143D7">
        <w:rPr>
          <w:rFonts w:ascii="Times New Roman" w:eastAsia="Calibri" w:hAnsi="Times New Roman"/>
          <w:iCs/>
          <w:color w:val="000000"/>
          <w:sz w:val="24"/>
          <w:szCs w:val="24"/>
          <w:lang w:val="ru-RU" w:eastAsia="en-US" w:bidi="bg-BG"/>
        </w:rPr>
        <w:t xml:space="preserve">Участник, за когото са налице обстоятелствата по чл. 3, т. 8 от </w:t>
      </w:r>
      <w:r w:rsidRPr="00C143D7">
        <w:rPr>
          <w:rFonts w:ascii="Times New Roman" w:eastAsia="Calibri" w:hAnsi="Times New Roman"/>
          <w:i/>
          <w:iCs/>
          <w:color w:val="000000"/>
          <w:sz w:val="24"/>
          <w:szCs w:val="24"/>
          <w:lang w:val="ru-RU" w:eastAsia="en-US" w:bidi="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C143D7">
        <w:rPr>
          <w:rFonts w:ascii="Times New Roman" w:eastAsia="Calibri" w:hAnsi="Times New Roman"/>
          <w:iCs/>
          <w:color w:val="000000"/>
          <w:sz w:val="24"/>
          <w:szCs w:val="24"/>
          <w:lang w:val="ru-RU" w:eastAsia="en-US" w:bidi="bg-BG"/>
        </w:rPr>
        <w:t xml:space="preserve"> освен когато не са налице условията по чл. 4 от закона;</w:t>
      </w:r>
    </w:p>
    <w:p w:rsidR="001D53C0" w:rsidRPr="00C143D7" w:rsidRDefault="001D53C0" w:rsidP="001D53C0">
      <w:pPr>
        <w:numPr>
          <w:ilvl w:val="0"/>
          <w:numId w:val="5"/>
        </w:numPr>
        <w:autoSpaceDE w:val="0"/>
        <w:autoSpaceDN w:val="0"/>
        <w:adjustRightInd w:val="0"/>
        <w:spacing w:after="0" w:line="240" w:lineRule="auto"/>
        <w:jc w:val="both"/>
        <w:rPr>
          <w:rFonts w:ascii="Times New Roman" w:eastAsia="Calibri" w:hAnsi="Times New Roman"/>
          <w:i/>
          <w:sz w:val="24"/>
          <w:szCs w:val="24"/>
        </w:rPr>
      </w:pPr>
      <w:r w:rsidRPr="00C143D7">
        <w:rPr>
          <w:rFonts w:ascii="Times New Roman" w:eastAsia="Calibri" w:hAnsi="Times New Roman"/>
          <w:sz w:val="24"/>
          <w:szCs w:val="24"/>
        </w:rPr>
        <w:t xml:space="preserve">Участник, за когото са налице обстоятелствата по чл. 69 от </w:t>
      </w:r>
      <w:r w:rsidRPr="00C143D7">
        <w:rPr>
          <w:rFonts w:ascii="Times New Roman" w:eastAsia="Calibri" w:hAnsi="Times New Roman"/>
          <w:i/>
          <w:sz w:val="24"/>
          <w:szCs w:val="24"/>
        </w:rPr>
        <w:t>Закона за противодействие  на корупцията и отнемане на незаконно придобитото имущество;</w:t>
      </w:r>
    </w:p>
    <w:p w:rsidR="001D53C0" w:rsidRPr="00C143D7" w:rsidRDefault="001D53C0" w:rsidP="001D53C0">
      <w:pPr>
        <w:numPr>
          <w:ilvl w:val="0"/>
          <w:numId w:val="5"/>
        </w:numPr>
        <w:autoSpaceDE w:val="0"/>
        <w:autoSpaceDN w:val="0"/>
        <w:adjustRightInd w:val="0"/>
        <w:spacing w:after="0" w:line="240" w:lineRule="auto"/>
        <w:jc w:val="both"/>
        <w:rPr>
          <w:rFonts w:ascii="Times New Roman" w:eastAsia="Calibri" w:hAnsi="Times New Roman"/>
          <w:sz w:val="24"/>
          <w:szCs w:val="24"/>
        </w:rPr>
      </w:pPr>
      <w:r w:rsidRPr="00C143D7">
        <w:rPr>
          <w:rFonts w:ascii="Times New Roman" w:eastAsia="Calibri" w:hAnsi="Times New Roman"/>
          <w:sz w:val="24"/>
          <w:szCs w:val="24"/>
        </w:rPr>
        <w:t>Участник, за когото се установи свързаност по смисъла на пар. 2, т. 45 от ДР на ЗОП;</w:t>
      </w:r>
    </w:p>
    <w:p w:rsidR="001D53C0" w:rsidRPr="00C143D7" w:rsidRDefault="001D53C0" w:rsidP="001D53C0">
      <w:pPr>
        <w:numPr>
          <w:ilvl w:val="0"/>
          <w:numId w:val="37"/>
        </w:numPr>
        <w:spacing w:after="0" w:line="240" w:lineRule="auto"/>
        <w:jc w:val="both"/>
        <w:rPr>
          <w:rFonts w:ascii="Times New Roman" w:hAnsi="Times New Roman"/>
          <w:i/>
          <w:sz w:val="24"/>
          <w:szCs w:val="24"/>
          <w:lang w:val="ru-RU"/>
        </w:rPr>
      </w:pPr>
      <w:r w:rsidRPr="00C143D7">
        <w:rPr>
          <w:rFonts w:ascii="Times New Roman" w:hAnsi="Times New Roman"/>
          <w:sz w:val="24"/>
          <w:szCs w:val="24"/>
          <w:lang w:val="ru-RU"/>
        </w:rPr>
        <w:t>Участник, който е представил оферта, която не отговаря на предварително обявените условия;</w:t>
      </w:r>
    </w:p>
    <w:p w:rsidR="001D53C0" w:rsidRPr="00C143D7" w:rsidRDefault="001D53C0" w:rsidP="001D53C0">
      <w:pPr>
        <w:numPr>
          <w:ilvl w:val="0"/>
          <w:numId w:val="37"/>
        </w:numPr>
        <w:spacing w:after="0" w:line="240" w:lineRule="auto"/>
        <w:jc w:val="both"/>
        <w:rPr>
          <w:rFonts w:ascii="Times New Roman" w:hAnsi="Times New Roman"/>
          <w:i/>
          <w:sz w:val="24"/>
          <w:szCs w:val="24"/>
          <w:lang w:val="ru-RU"/>
        </w:rPr>
      </w:pPr>
      <w:r w:rsidRPr="00C143D7">
        <w:rPr>
          <w:rFonts w:ascii="Times New Roman" w:hAnsi="Times New Roman"/>
          <w:sz w:val="24"/>
          <w:szCs w:val="24"/>
          <w:lang w:val="ru-RU"/>
        </w:rPr>
        <w:t>Участник, който не е представил в срок обосновка по чл.72, ал.1 от ЗОП;</w:t>
      </w:r>
    </w:p>
    <w:p w:rsidR="001D53C0" w:rsidRPr="00C143D7" w:rsidRDefault="001D53C0" w:rsidP="001D53C0">
      <w:pPr>
        <w:tabs>
          <w:tab w:val="left" w:pos="0"/>
          <w:tab w:val="left" w:pos="142"/>
          <w:tab w:val="left" w:pos="567"/>
          <w:tab w:val="right" w:leader="dot" w:pos="8290"/>
        </w:tabs>
        <w:spacing w:after="0" w:line="240" w:lineRule="auto"/>
        <w:jc w:val="both"/>
        <w:rPr>
          <w:rFonts w:ascii="Times New Roman" w:hAnsi="Times New Roman"/>
          <w:bCs/>
          <w:sz w:val="24"/>
          <w:szCs w:val="24"/>
          <w:lang w:val="ru-RU"/>
        </w:rPr>
      </w:pPr>
    </w:p>
    <w:p w:rsidR="001D53C0" w:rsidRPr="00C143D7" w:rsidRDefault="001D53C0" w:rsidP="001D53C0">
      <w:pPr>
        <w:tabs>
          <w:tab w:val="left" w:pos="0"/>
          <w:tab w:val="left" w:pos="142"/>
          <w:tab w:val="left" w:pos="567"/>
          <w:tab w:val="right" w:leader="dot" w:pos="8290"/>
        </w:tabs>
        <w:spacing w:after="0" w:line="240" w:lineRule="auto"/>
        <w:jc w:val="both"/>
        <w:rPr>
          <w:rFonts w:ascii="Times New Roman" w:hAnsi="Times New Roman"/>
          <w:b/>
          <w:color w:val="FF0000"/>
          <w:sz w:val="24"/>
          <w:szCs w:val="24"/>
        </w:rPr>
      </w:pPr>
      <w:r w:rsidRPr="00C143D7">
        <w:rPr>
          <w:rFonts w:ascii="Times New Roman" w:hAnsi="Times New Roman"/>
          <w:b/>
          <w:bCs/>
          <w:sz w:val="24"/>
          <w:szCs w:val="24"/>
          <w:lang w:val="ru-RU"/>
        </w:rPr>
        <w:t xml:space="preserve">Участникът декларира посочените обстоятелства като попълва </w:t>
      </w:r>
      <w:r w:rsidRPr="00C143D7">
        <w:rPr>
          <w:rFonts w:ascii="Times New Roman" w:hAnsi="Times New Roman"/>
          <w:b/>
          <w:sz w:val="24"/>
          <w:szCs w:val="24"/>
          <w:lang w:val="ru-RU"/>
        </w:rPr>
        <w:t xml:space="preserve">ЕЕДОП, част ІІІ, раздел “Г“. </w:t>
      </w:r>
      <w:r w:rsidRPr="00C143D7">
        <w:rPr>
          <w:rFonts w:ascii="Times New Roman" w:hAnsi="Times New Roman"/>
          <w:b/>
          <w:sz w:val="24"/>
          <w:szCs w:val="24"/>
        </w:rPr>
        <w:t xml:space="preserve"> </w:t>
      </w:r>
    </w:p>
    <w:p w:rsidR="001D53C0" w:rsidRPr="00C143D7" w:rsidRDefault="001D53C0" w:rsidP="001D53C0">
      <w:pPr>
        <w:tabs>
          <w:tab w:val="left" w:pos="0"/>
          <w:tab w:val="left" w:pos="142"/>
          <w:tab w:val="left" w:pos="567"/>
          <w:tab w:val="right" w:leader="dot" w:pos="8290"/>
        </w:tabs>
        <w:spacing w:after="0" w:line="240" w:lineRule="auto"/>
        <w:ind w:left="720"/>
        <w:jc w:val="both"/>
        <w:rPr>
          <w:rFonts w:ascii="Times New Roman" w:hAnsi="Times New Roman"/>
          <w:i/>
          <w:color w:val="FF0000"/>
          <w:sz w:val="24"/>
          <w:szCs w:val="24"/>
        </w:rPr>
      </w:pPr>
    </w:p>
    <w:p w:rsidR="001D53C0" w:rsidRPr="00BD180F" w:rsidRDefault="001D53C0" w:rsidP="001D53C0">
      <w:pPr>
        <w:autoSpaceDE w:val="0"/>
        <w:autoSpaceDN w:val="0"/>
        <w:adjustRightInd w:val="0"/>
        <w:spacing w:after="0" w:line="240" w:lineRule="auto"/>
        <w:jc w:val="both"/>
        <w:rPr>
          <w:rFonts w:ascii="Times New Roman" w:eastAsia="Calibri" w:hAnsi="Times New Roman"/>
          <w:color w:val="000000"/>
          <w:sz w:val="24"/>
          <w:szCs w:val="24"/>
          <w:lang w:eastAsia="en-US"/>
        </w:rPr>
      </w:pPr>
      <w:r w:rsidRPr="00BD180F">
        <w:rPr>
          <w:rFonts w:ascii="Times New Roman" w:eastAsia="Calibri" w:hAnsi="Times New Roman"/>
          <w:color w:val="000000"/>
          <w:sz w:val="24"/>
          <w:szCs w:val="24"/>
          <w:lang w:eastAsia="en-US"/>
        </w:rPr>
        <w:t xml:space="preserve">Участникът декларира липсата на основания за отстраняване от участие в процедурата и съответствие с поставените критерии за подбор чрез попълване на </w:t>
      </w:r>
      <w:r w:rsidRPr="00BD180F">
        <w:rPr>
          <w:rFonts w:ascii="Times New Roman" w:eastAsia="Calibri" w:hAnsi="Times New Roman"/>
          <w:b/>
          <w:color w:val="000000"/>
          <w:sz w:val="24"/>
          <w:szCs w:val="24"/>
          <w:lang w:eastAsia="en-US"/>
        </w:rPr>
        <w:t>Единен европейски документ за обществени поръчки (ЕЕДОП)</w:t>
      </w:r>
      <w:r w:rsidRPr="00BD180F">
        <w:rPr>
          <w:rFonts w:ascii="Times New Roman" w:eastAsia="Calibri" w:hAnsi="Times New Roman"/>
          <w:color w:val="000000"/>
          <w:sz w:val="24"/>
          <w:szCs w:val="24"/>
          <w:lang w:eastAsia="en-US"/>
        </w:rPr>
        <w:t xml:space="preserve">. </w:t>
      </w:r>
    </w:p>
    <w:p w:rsidR="001D53C0" w:rsidRPr="00BD180F" w:rsidRDefault="001D53C0" w:rsidP="001D53C0">
      <w:pPr>
        <w:autoSpaceDE w:val="0"/>
        <w:autoSpaceDN w:val="0"/>
        <w:adjustRightInd w:val="0"/>
        <w:spacing w:after="0" w:line="240" w:lineRule="auto"/>
        <w:jc w:val="both"/>
        <w:rPr>
          <w:rFonts w:ascii="Times New Roman" w:eastAsia="Calibri" w:hAnsi="Times New Roman"/>
          <w:color w:val="000000"/>
          <w:sz w:val="24"/>
          <w:szCs w:val="24"/>
          <w:lang w:eastAsia="en-US"/>
        </w:rPr>
      </w:pPr>
    </w:p>
    <w:p w:rsidR="001D53C0" w:rsidRPr="00C143D7" w:rsidRDefault="001D53C0" w:rsidP="001D53C0">
      <w:pPr>
        <w:autoSpaceDE w:val="0"/>
        <w:autoSpaceDN w:val="0"/>
        <w:adjustRightInd w:val="0"/>
        <w:spacing w:after="0" w:line="240" w:lineRule="auto"/>
        <w:jc w:val="both"/>
        <w:rPr>
          <w:rFonts w:ascii="Times New Roman" w:hAnsi="Times New Roman"/>
          <w:color w:val="000000"/>
          <w:sz w:val="24"/>
          <w:szCs w:val="24"/>
          <w:lang w:eastAsia="en-US"/>
        </w:rPr>
      </w:pPr>
      <w:r w:rsidRPr="00BD180F">
        <w:rPr>
          <w:rFonts w:ascii="Times New Roman" w:eastAsia="Calibri" w:hAnsi="Times New Roman"/>
          <w:color w:val="000000"/>
          <w:sz w:val="24"/>
          <w:szCs w:val="24"/>
          <w:lang w:eastAsia="en-US"/>
        </w:rPr>
        <w:t>К</w:t>
      </w:r>
      <w:r w:rsidRPr="00BD180F">
        <w:rPr>
          <w:rFonts w:ascii="Times New Roman" w:hAnsi="Times New Roman"/>
          <w:color w:val="000000"/>
          <w:sz w:val="24"/>
          <w:szCs w:val="24"/>
          <w:lang w:eastAsia="en-US"/>
        </w:rPr>
        <w:t>огато е приложимо</w:t>
      </w:r>
      <w:r w:rsidR="00071508">
        <w:rPr>
          <w:rFonts w:ascii="Times New Roman" w:hAnsi="Times New Roman"/>
          <w:color w:val="000000"/>
          <w:sz w:val="24"/>
          <w:szCs w:val="24"/>
          <w:lang w:eastAsia="en-US"/>
        </w:rPr>
        <w:t>,</w:t>
      </w:r>
      <w:r w:rsidRPr="00BD180F">
        <w:rPr>
          <w:rFonts w:ascii="Times New Roman" w:hAnsi="Times New Roman"/>
          <w:color w:val="000000"/>
          <w:sz w:val="24"/>
          <w:szCs w:val="24"/>
          <w:lang w:eastAsia="en-US"/>
        </w:rPr>
        <w:t xml:space="preserve"> </w:t>
      </w:r>
      <w:r w:rsidRPr="00C143D7">
        <w:rPr>
          <w:rFonts w:ascii="Times New Roman" w:hAnsi="Times New Roman"/>
          <w:color w:val="000000"/>
          <w:sz w:val="24"/>
          <w:szCs w:val="24"/>
          <w:lang w:eastAsia="en-US"/>
        </w:rPr>
        <w:t>ЕЕДОП попълва</w:t>
      </w:r>
      <w:r w:rsidRPr="00BD180F">
        <w:rPr>
          <w:rFonts w:ascii="Times New Roman" w:hAnsi="Times New Roman"/>
          <w:color w:val="000000"/>
          <w:sz w:val="24"/>
          <w:szCs w:val="24"/>
          <w:lang w:eastAsia="en-US"/>
        </w:rPr>
        <w:t xml:space="preserve"> всеки един от участниците в обединението, което не е юридическо лице</w:t>
      </w:r>
      <w:r w:rsidRPr="00C143D7">
        <w:rPr>
          <w:rFonts w:ascii="Times New Roman" w:hAnsi="Times New Roman"/>
          <w:color w:val="000000"/>
          <w:sz w:val="24"/>
          <w:szCs w:val="24"/>
          <w:lang w:eastAsia="en-US"/>
        </w:rPr>
        <w:t xml:space="preserve">, </w:t>
      </w:r>
      <w:r w:rsidRPr="00BD180F">
        <w:rPr>
          <w:rFonts w:ascii="Times New Roman" w:hAnsi="Times New Roman"/>
          <w:color w:val="000000"/>
          <w:sz w:val="24"/>
          <w:szCs w:val="24"/>
          <w:lang w:eastAsia="en-US"/>
        </w:rPr>
        <w:t>всеки подизпълнител</w:t>
      </w:r>
      <w:r w:rsidRPr="00C143D7">
        <w:rPr>
          <w:rFonts w:ascii="Times New Roman" w:hAnsi="Times New Roman"/>
          <w:color w:val="000000"/>
          <w:sz w:val="24"/>
          <w:szCs w:val="24"/>
          <w:lang w:eastAsia="en-US"/>
        </w:rPr>
        <w:t>, както и</w:t>
      </w:r>
      <w:r w:rsidRPr="00BD180F">
        <w:rPr>
          <w:rFonts w:ascii="Times New Roman" w:hAnsi="Times New Roman"/>
          <w:color w:val="000000"/>
          <w:sz w:val="24"/>
          <w:szCs w:val="24"/>
          <w:lang w:eastAsia="en-US"/>
        </w:rPr>
        <w:t xml:space="preserve"> всяко лице, чиито ресурси ще бъдат ангажирани при изпълнението на поръчката</w:t>
      </w:r>
      <w:r w:rsidRPr="00C143D7">
        <w:rPr>
          <w:rFonts w:ascii="Times New Roman" w:hAnsi="Times New Roman"/>
          <w:color w:val="000000"/>
          <w:sz w:val="24"/>
          <w:szCs w:val="24"/>
          <w:lang w:eastAsia="en-US"/>
        </w:rPr>
        <w:t xml:space="preserve">. </w:t>
      </w:r>
    </w:p>
    <w:p w:rsidR="001D53C0" w:rsidRPr="00C143D7" w:rsidRDefault="001D53C0" w:rsidP="001D53C0">
      <w:pPr>
        <w:tabs>
          <w:tab w:val="left" w:pos="0"/>
          <w:tab w:val="left" w:pos="142"/>
          <w:tab w:val="left" w:pos="567"/>
          <w:tab w:val="right" w:leader="dot" w:pos="8290"/>
        </w:tabs>
        <w:spacing w:after="0" w:line="240" w:lineRule="auto"/>
        <w:jc w:val="both"/>
        <w:rPr>
          <w:rFonts w:ascii="Times New Roman" w:hAnsi="Times New Roman"/>
          <w:i/>
          <w:sz w:val="24"/>
          <w:szCs w:val="24"/>
        </w:rPr>
      </w:pPr>
    </w:p>
    <w:p w:rsidR="001D53C0" w:rsidRPr="00C143D7" w:rsidRDefault="001D53C0" w:rsidP="001D53C0">
      <w:pPr>
        <w:tabs>
          <w:tab w:val="left" w:pos="0"/>
          <w:tab w:val="left" w:pos="142"/>
          <w:tab w:val="left" w:pos="567"/>
          <w:tab w:val="right" w:leader="dot" w:pos="8290"/>
        </w:tabs>
        <w:spacing w:after="0" w:line="240" w:lineRule="auto"/>
        <w:jc w:val="both"/>
        <w:rPr>
          <w:rFonts w:ascii="Times New Roman" w:hAnsi="Times New Roman"/>
          <w:sz w:val="24"/>
          <w:szCs w:val="24"/>
        </w:rPr>
      </w:pPr>
      <w:r w:rsidRPr="00C143D7">
        <w:rPr>
          <w:rFonts w:ascii="Times New Roman" w:hAnsi="Times New Roman"/>
          <w:sz w:val="24"/>
          <w:szCs w:val="24"/>
        </w:rPr>
        <w:t>В ЕЕДОП се предоставя (чрез деклариране)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представят информация.</w:t>
      </w:r>
    </w:p>
    <w:p w:rsidR="001D53C0" w:rsidRPr="005B5260" w:rsidRDefault="001D53C0" w:rsidP="001D53C0">
      <w:pPr>
        <w:tabs>
          <w:tab w:val="left" w:pos="0"/>
          <w:tab w:val="left" w:pos="142"/>
          <w:tab w:val="left" w:pos="567"/>
          <w:tab w:val="right" w:leader="dot" w:pos="8290"/>
        </w:tabs>
        <w:spacing w:after="0" w:line="240" w:lineRule="auto"/>
        <w:jc w:val="both"/>
        <w:rPr>
          <w:rFonts w:ascii="Times New Roman" w:hAnsi="Times New Roman"/>
          <w:b/>
          <w:sz w:val="24"/>
          <w:szCs w:val="24"/>
          <w:lang w:val="ru-RU"/>
        </w:rPr>
      </w:pPr>
      <w:r w:rsidRPr="005B5260">
        <w:rPr>
          <w:rFonts w:ascii="Times New Roman" w:hAnsi="Times New Roman"/>
          <w:b/>
          <w:sz w:val="24"/>
          <w:szCs w:val="24"/>
          <w:lang w:val="ru-RU"/>
        </w:rPr>
        <w:t>Когато офертата е подписана от пълномощник</w:t>
      </w:r>
      <w:r w:rsidR="00884CA5">
        <w:rPr>
          <w:rFonts w:ascii="Times New Roman" w:hAnsi="Times New Roman"/>
          <w:b/>
          <w:sz w:val="24"/>
          <w:szCs w:val="24"/>
          <w:lang w:val="ru-RU"/>
        </w:rPr>
        <w:t>,</w:t>
      </w:r>
      <w:r w:rsidRPr="005B5260">
        <w:rPr>
          <w:rFonts w:ascii="Times New Roman" w:hAnsi="Times New Roman"/>
          <w:b/>
          <w:sz w:val="24"/>
          <w:szCs w:val="24"/>
          <w:lang w:val="ru-RU"/>
        </w:rPr>
        <w:t xml:space="preserve"> информация относно </w:t>
      </w:r>
      <w:r w:rsidRPr="005B5260">
        <w:rPr>
          <w:rFonts w:ascii="Times New Roman" w:hAnsi="Times New Roman"/>
          <w:b/>
          <w:sz w:val="24"/>
          <w:szCs w:val="24"/>
        </w:rPr>
        <w:t xml:space="preserve">обстоятелствата по </w:t>
      </w:r>
      <w:hyperlink r:id="rId8" w:anchor="p39464919" w:tgtFrame="_blank" w:history="1">
        <w:r w:rsidRPr="005B5260">
          <w:rPr>
            <w:rFonts w:ascii="Times New Roman" w:hAnsi="Times New Roman"/>
            <w:b/>
            <w:sz w:val="24"/>
            <w:szCs w:val="24"/>
          </w:rPr>
          <w:t>чл. 54, ал. 1, т. 1</w:t>
        </w:r>
      </w:hyperlink>
      <w:r w:rsidRPr="005B5260">
        <w:rPr>
          <w:rFonts w:ascii="Times New Roman" w:hAnsi="Times New Roman"/>
          <w:b/>
          <w:sz w:val="24"/>
          <w:szCs w:val="24"/>
        </w:rPr>
        <w:t xml:space="preserve">, </w:t>
      </w:r>
      <w:hyperlink r:id="rId9" w:anchor="p39464919" w:tgtFrame="_blank" w:history="1">
        <w:r w:rsidRPr="005B5260">
          <w:rPr>
            <w:rFonts w:ascii="Times New Roman" w:hAnsi="Times New Roman"/>
            <w:b/>
            <w:sz w:val="24"/>
            <w:szCs w:val="24"/>
          </w:rPr>
          <w:t>2</w:t>
        </w:r>
      </w:hyperlink>
      <w:r w:rsidRPr="005B5260">
        <w:rPr>
          <w:rFonts w:ascii="Times New Roman" w:hAnsi="Times New Roman"/>
          <w:b/>
          <w:sz w:val="24"/>
          <w:szCs w:val="24"/>
        </w:rPr>
        <w:t xml:space="preserve"> и </w:t>
      </w:r>
      <w:hyperlink r:id="rId10" w:anchor="p39464919" w:tgtFrame="_blank" w:history="1">
        <w:r w:rsidRPr="005B5260">
          <w:rPr>
            <w:rFonts w:ascii="Times New Roman" w:hAnsi="Times New Roman"/>
            <w:b/>
            <w:sz w:val="24"/>
            <w:szCs w:val="24"/>
          </w:rPr>
          <w:t>7</w:t>
        </w:r>
      </w:hyperlink>
      <w:r w:rsidRPr="005B5260">
        <w:rPr>
          <w:rFonts w:ascii="Times New Roman" w:hAnsi="Times New Roman"/>
          <w:b/>
          <w:sz w:val="24"/>
          <w:szCs w:val="24"/>
        </w:rPr>
        <w:t xml:space="preserve"> от ЗОП </w:t>
      </w:r>
      <w:r w:rsidRPr="005B5260">
        <w:rPr>
          <w:rFonts w:ascii="Times New Roman" w:hAnsi="Times New Roman"/>
          <w:b/>
          <w:sz w:val="24"/>
          <w:szCs w:val="24"/>
          <w:lang w:val="ru-RU"/>
        </w:rPr>
        <w:t xml:space="preserve">се попълва в ЕЕДОП </w:t>
      </w:r>
      <w:r>
        <w:rPr>
          <w:rFonts w:ascii="Times New Roman" w:hAnsi="Times New Roman"/>
          <w:b/>
          <w:sz w:val="24"/>
          <w:szCs w:val="24"/>
          <w:lang w:val="ru-RU"/>
        </w:rPr>
        <w:t xml:space="preserve">и </w:t>
      </w:r>
      <w:r w:rsidRPr="005B5260">
        <w:rPr>
          <w:rFonts w:ascii="Times New Roman" w:hAnsi="Times New Roman"/>
          <w:b/>
          <w:sz w:val="24"/>
          <w:szCs w:val="24"/>
          <w:lang w:val="ru-RU"/>
        </w:rPr>
        <w:t>за пълномощника и ЕЕДОП се подписва и от пълномощника.</w:t>
      </w:r>
    </w:p>
    <w:p w:rsidR="001D53C0" w:rsidRPr="00C143D7" w:rsidRDefault="001D53C0" w:rsidP="001D53C0">
      <w:pPr>
        <w:spacing w:after="0" w:line="240" w:lineRule="auto"/>
        <w:jc w:val="both"/>
        <w:rPr>
          <w:rFonts w:ascii="Times New Roman" w:eastAsia="MS ??" w:hAnsi="Times New Roman"/>
          <w:sz w:val="24"/>
          <w:szCs w:val="24"/>
        </w:rPr>
      </w:pPr>
    </w:p>
    <w:p w:rsidR="001D53C0" w:rsidRPr="00C143D7" w:rsidRDefault="001D53C0" w:rsidP="001D53C0">
      <w:pPr>
        <w:spacing w:after="0" w:line="240" w:lineRule="auto"/>
        <w:jc w:val="both"/>
        <w:rPr>
          <w:rFonts w:ascii="Times New Roman" w:eastAsia="MS ??" w:hAnsi="Times New Roman"/>
          <w:i/>
          <w:iCs/>
          <w:sz w:val="24"/>
          <w:szCs w:val="24"/>
        </w:rPr>
      </w:pPr>
      <w:r w:rsidRPr="00C143D7">
        <w:rPr>
          <w:rFonts w:ascii="Times New Roman" w:eastAsia="MS ??" w:hAnsi="Times New Roman"/>
          <w:sz w:val="24"/>
          <w:szCs w:val="24"/>
        </w:rPr>
        <w:t xml:space="preserve">Съгласно чл. 67, ал. 4 от ЗОП ЕЕДОП се представя в електронен вид по образец. </w:t>
      </w:r>
      <w:r w:rsidRPr="00C143D7">
        <w:rPr>
          <w:rFonts w:ascii="Times New Roman" w:eastAsia="MS ??" w:hAnsi="Times New Roman"/>
          <w:sz w:val="24"/>
          <w:szCs w:val="24"/>
          <w:lang w:eastAsia="en-US"/>
        </w:rPr>
        <w:t xml:space="preserve">В профила на купувача към документацията на процедурата - </w:t>
      </w:r>
      <w:r w:rsidRPr="00C143D7">
        <w:rPr>
          <w:rFonts w:ascii="Times New Roman" w:eastAsia="MS ??" w:hAnsi="Times New Roman"/>
          <w:i/>
          <w:sz w:val="24"/>
          <w:szCs w:val="24"/>
          <w:lang w:eastAsia="en-US"/>
        </w:rPr>
        <w:t>Приложение № 1</w:t>
      </w:r>
      <w:r w:rsidRPr="00C143D7">
        <w:rPr>
          <w:rFonts w:ascii="Times New Roman" w:eastAsia="MS ??" w:hAnsi="Times New Roman"/>
          <w:sz w:val="24"/>
          <w:szCs w:val="24"/>
          <w:lang w:eastAsia="en-US"/>
        </w:rPr>
        <w:t xml:space="preserve"> - е образец на ЕЕДОП, създаден с програма за текстообработка, който участниците следва да попълнят</w:t>
      </w:r>
      <w:r w:rsidRPr="00BD180F">
        <w:rPr>
          <w:rFonts w:ascii="Times New Roman" w:eastAsia="MS ??" w:hAnsi="Times New Roman"/>
          <w:sz w:val="24"/>
          <w:szCs w:val="24"/>
          <w:lang w:eastAsia="en-US"/>
        </w:rPr>
        <w:t>.</w:t>
      </w:r>
      <w:r w:rsidRPr="00C143D7">
        <w:rPr>
          <w:rFonts w:ascii="Times New Roman" w:eastAsia="MS ??" w:hAnsi="Times New Roman"/>
          <w:sz w:val="24"/>
          <w:szCs w:val="24"/>
          <w:lang w:eastAsia="en-US"/>
        </w:rPr>
        <w:t xml:space="preserve">  </w:t>
      </w:r>
      <w:r w:rsidRPr="00C143D7">
        <w:rPr>
          <w:rFonts w:ascii="Times New Roman" w:eastAsia="MS ??" w:hAnsi="Times New Roman"/>
          <w:sz w:val="24"/>
          <w:szCs w:val="24"/>
        </w:rPr>
        <w:t xml:space="preserve">При изготвяне на офертата си участникът следва да изтегли от профила на купувача на Възложителя </w:t>
      </w:r>
      <w:r w:rsidRPr="00C143D7">
        <w:rPr>
          <w:rFonts w:ascii="Times New Roman" w:eastAsia="MS ??" w:hAnsi="Times New Roman"/>
          <w:i/>
          <w:iCs/>
          <w:sz w:val="24"/>
          <w:szCs w:val="24"/>
        </w:rPr>
        <w:t xml:space="preserve">Приложение № 1 </w:t>
      </w:r>
      <w:r w:rsidRPr="00C143D7">
        <w:rPr>
          <w:rFonts w:ascii="Times New Roman" w:eastAsia="MS ??" w:hAnsi="Times New Roman"/>
          <w:sz w:val="24"/>
          <w:szCs w:val="24"/>
        </w:rPr>
        <w:t xml:space="preserve">и да попълни необходимите данни в него относно основанията за отстраняване от процедурата и посочените критерии за подбор, </w:t>
      </w:r>
      <w:r w:rsidRPr="00C143D7">
        <w:rPr>
          <w:rFonts w:ascii="Times New Roman" w:eastAsia="MS ??" w:hAnsi="Times New Roman"/>
          <w:b/>
          <w:sz w:val="24"/>
          <w:szCs w:val="24"/>
        </w:rPr>
        <w:t xml:space="preserve">след което файлът </w:t>
      </w:r>
      <w:r w:rsidRPr="00C143D7">
        <w:rPr>
          <w:rFonts w:ascii="Times New Roman" w:eastAsia="MS ??" w:hAnsi="Times New Roman"/>
          <w:b/>
          <w:bCs/>
          <w:sz w:val="24"/>
          <w:szCs w:val="24"/>
        </w:rPr>
        <w:t xml:space="preserve">трябва да се подпише с квалифициран електронен подпис от съответните лица съгласно чл. 54, ал. 2 и ал. 3 от ЗОП.  </w:t>
      </w:r>
      <w:r w:rsidRPr="00C143D7">
        <w:rPr>
          <w:rFonts w:ascii="Times New Roman" w:eastAsia="MS ??" w:hAnsi="Times New Roman"/>
          <w:sz w:val="24"/>
          <w:szCs w:val="24"/>
        </w:rPr>
        <w:t xml:space="preserve">След попълване на образеца същият се записва във формат, който не позволява редактиране на неговото съдържание, подписва се електронно от задължените лица и се прилага към пакета документи за участие в процедурата (офертата). Подписаният с електронен/електронни </w:t>
      </w:r>
      <w:r w:rsidRPr="00C143D7">
        <w:rPr>
          <w:rFonts w:ascii="Times New Roman" w:eastAsia="MS ??" w:hAnsi="Times New Roman"/>
          <w:sz w:val="24"/>
          <w:szCs w:val="24"/>
        </w:rPr>
        <w:lastRenderedPageBreak/>
        <w:t>подпис/и ЕЕДОП се представя от участника на подходящ оптичен носител в опаковката с офертата.</w:t>
      </w:r>
    </w:p>
    <w:p w:rsidR="001D53C0" w:rsidRPr="00C143D7" w:rsidRDefault="001D53C0" w:rsidP="001D53C0">
      <w:pPr>
        <w:spacing w:after="0" w:line="240" w:lineRule="auto"/>
        <w:jc w:val="both"/>
        <w:rPr>
          <w:rFonts w:ascii="Times New Roman" w:eastAsia="MS ??" w:hAnsi="Times New Roman"/>
          <w:b/>
        </w:rPr>
      </w:pPr>
    </w:p>
    <w:p w:rsidR="001D53C0" w:rsidRPr="00C143D7" w:rsidRDefault="001D53C0" w:rsidP="001D53C0">
      <w:pPr>
        <w:tabs>
          <w:tab w:val="left" w:pos="0"/>
          <w:tab w:val="left" w:pos="142"/>
          <w:tab w:val="left" w:pos="567"/>
          <w:tab w:val="right" w:leader="dot" w:pos="8290"/>
        </w:tabs>
        <w:spacing w:after="0" w:line="240" w:lineRule="auto"/>
        <w:jc w:val="both"/>
        <w:rPr>
          <w:rFonts w:ascii="Times New Roman" w:hAnsi="Times New Roman"/>
          <w:sz w:val="24"/>
          <w:szCs w:val="24"/>
          <w:lang w:bidi="bg-BG"/>
        </w:rPr>
      </w:pPr>
      <w:r w:rsidRPr="00C143D7">
        <w:rPr>
          <w:rFonts w:ascii="Times New Roman" w:hAnsi="Times New Roman"/>
          <w:sz w:val="24"/>
          <w:szCs w:val="24"/>
          <w:lang w:bidi="bg-BG"/>
        </w:rPr>
        <w:t>Индивидуалните участници изготвят и подават един ЕЕДОП, подписан от:</w:t>
      </w:r>
    </w:p>
    <w:p w:rsidR="001D53C0" w:rsidRPr="00C143D7" w:rsidRDefault="001D53C0" w:rsidP="001D53C0">
      <w:pPr>
        <w:numPr>
          <w:ilvl w:val="0"/>
          <w:numId w:val="41"/>
        </w:numPr>
        <w:tabs>
          <w:tab w:val="left" w:pos="0"/>
          <w:tab w:val="left" w:pos="426"/>
          <w:tab w:val="right" w:leader="dot" w:pos="8290"/>
        </w:tabs>
        <w:spacing w:after="0" w:line="240" w:lineRule="auto"/>
        <w:jc w:val="both"/>
        <w:rPr>
          <w:rFonts w:ascii="Times New Roman" w:hAnsi="Times New Roman"/>
          <w:sz w:val="24"/>
          <w:szCs w:val="24"/>
          <w:lang w:bidi="bg-BG"/>
        </w:rPr>
      </w:pPr>
      <w:r w:rsidRPr="00C143D7">
        <w:rPr>
          <w:rFonts w:ascii="Times New Roman" w:hAnsi="Times New Roman"/>
          <w:sz w:val="24"/>
          <w:szCs w:val="24"/>
          <w:lang w:bidi="bg-BG"/>
        </w:rPr>
        <w:t>лицата, които представляват участника по регистрация;</w:t>
      </w:r>
    </w:p>
    <w:p w:rsidR="001D53C0" w:rsidRPr="00C143D7" w:rsidRDefault="001D53C0" w:rsidP="001D53C0">
      <w:pPr>
        <w:numPr>
          <w:ilvl w:val="0"/>
          <w:numId w:val="41"/>
        </w:numPr>
        <w:tabs>
          <w:tab w:val="left" w:pos="0"/>
          <w:tab w:val="left" w:pos="426"/>
          <w:tab w:val="right" w:leader="dot" w:pos="8290"/>
        </w:tabs>
        <w:spacing w:after="0" w:line="240" w:lineRule="auto"/>
        <w:jc w:val="both"/>
        <w:rPr>
          <w:rFonts w:ascii="Times New Roman" w:hAnsi="Times New Roman"/>
          <w:sz w:val="24"/>
          <w:szCs w:val="24"/>
          <w:lang w:bidi="bg-BG"/>
        </w:rPr>
      </w:pPr>
      <w:r w:rsidRPr="00C143D7">
        <w:rPr>
          <w:rFonts w:ascii="Times New Roman" w:hAnsi="Times New Roman"/>
          <w:sz w:val="24"/>
          <w:szCs w:val="24"/>
          <w:lang w:bidi="bg-BG"/>
        </w:rPr>
        <w:t>лицата, които са членове на управителни и надзорни органи, съгласно документа за регистрация; при член ЮЛ ЕЕДОП се подписва от представляващите го физически лица по регистрация;</w:t>
      </w:r>
    </w:p>
    <w:p w:rsidR="001D53C0" w:rsidRPr="00C143D7" w:rsidRDefault="001D53C0" w:rsidP="001D53C0">
      <w:pPr>
        <w:numPr>
          <w:ilvl w:val="0"/>
          <w:numId w:val="41"/>
        </w:numPr>
        <w:tabs>
          <w:tab w:val="left" w:pos="0"/>
          <w:tab w:val="left" w:pos="426"/>
          <w:tab w:val="right" w:leader="dot" w:pos="8290"/>
        </w:tabs>
        <w:spacing w:after="0" w:line="240" w:lineRule="auto"/>
        <w:jc w:val="both"/>
        <w:rPr>
          <w:rFonts w:ascii="Times New Roman" w:hAnsi="Times New Roman"/>
          <w:sz w:val="24"/>
          <w:szCs w:val="24"/>
          <w:lang w:bidi="bg-BG"/>
        </w:rPr>
      </w:pPr>
      <w:r w:rsidRPr="00C143D7">
        <w:rPr>
          <w:rFonts w:ascii="Times New Roman" w:hAnsi="Times New Roman"/>
          <w:sz w:val="24"/>
          <w:szCs w:val="24"/>
          <w:lang w:bidi="bg-BG"/>
        </w:rPr>
        <w:t>физически лица, представляващи участник (член на управителен или контролен орган) по пълномощие.</w:t>
      </w:r>
    </w:p>
    <w:p w:rsidR="001D53C0" w:rsidRPr="00C143D7" w:rsidRDefault="001D53C0" w:rsidP="001D53C0">
      <w:pPr>
        <w:spacing w:after="0" w:line="240" w:lineRule="auto"/>
        <w:jc w:val="both"/>
        <w:textAlignment w:val="center"/>
        <w:rPr>
          <w:rFonts w:ascii="Times New Roman" w:hAnsi="Times New Roman"/>
          <w:sz w:val="24"/>
          <w:szCs w:val="24"/>
        </w:rPr>
      </w:pPr>
    </w:p>
    <w:p w:rsidR="001D53C0" w:rsidRPr="00C143D7" w:rsidRDefault="001D53C0" w:rsidP="001D53C0">
      <w:pPr>
        <w:spacing w:after="0" w:line="240" w:lineRule="auto"/>
        <w:jc w:val="both"/>
        <w:textAlignment w:val="center"/>
        <w:rPr>
          <w:rFonts w:ascii="Times New Roman" w:hAnsi="Times New Roman"/>
          <w:sz w:val="24"/>
          <w:szCs w:val="24"/>
        </w:rPr>
      </w:pPr>
      <w:r w:rsidRPr="00C143D7">
        <w:rPr>
          <w:rFonts w:ascii="Times New Roman" w:hAnsi="Times New Roman"/>
          <w:sz w:val="24"/>
          <w:szCs w:val="24"/>
        </w:rPr>
        <w:t>Когато е налице необходимост от защита на техните лични данни или при различие в обстоятелствата, свързани с личното състояние, информацията относно посочените изисквания се попълва в отделен ЕЕДОП за всяко лице или за някои от лицата.</w:t>
      </w:r>
    </w:p>
    <w:p w:rsidR="001D53C0" w:rsidRPr="00C143D7" w:rsidRDefault="001D53C0" w:rsidP="001D53C0">
      <w:pPr>
        <w:tabs>
          <w:tab w:val="left" w:pos="0"/>
          <w:tab w:val="left" w:pos="426"/>
          <w:tab w:val="right" w:leader="dot" w:pos="8290"/>
        </w:tabs>
        <w:spacing w:after="0" w:line="240" w:lineRule="auto"/>
        <w:jc w:val="both"/>
        <w:rPr>
          <w:rFonts w:ascii="Times New Roman" w:hAnsi="Times New Roman"/>
          <w:sz w:val="24"/>
          <w:szCs w:val="24"/>
        </w:rPr>
      </w:pPr>
    </w:p>
    <w:p w:rsidR="001D53C0" w:rsidRPr="00C143D7" w:rsidRDefault="001D53C0" w:rsidP="001D53C0">
      <w:pPr>
        <w:tabs>
          <w:tab w:val="left" w:pos="0"/>
          <w:tab w:val="left" w:pos="426"/>
          <w:tab w:val="right" w:leader="dot" w:pos="8290"/>
        </w:tabs>
        <w:spacing w:after="0" w:line="240" w:lineRule="auto"/>
        <w:jc w:val="both"/>
        <w:rPr>
          <w:rFonts w:ascii="Times New Roman" w:hAnsi="Times New Roman"/>
          <w:sz w:val="24"/>
          <w:szCs w:val="24"/>
        </w:rPr>
      </w:pPr>
      <w:r w:rsidRPr="00C143D7">
        <w:rPr>
          <w:rFonts w:ascii="Times New Roman" w:hAnsi="Times New Roman"/>
          <w:sz w:val="24"/>
          <w:szCs w:val="24"/>
        </w:rPr>
        <w:t xml:space="preserve">Когато лицата по </w:t>
      </w:r>
      <w:hyperlink r:id="rId11" w:anchor="p39464919" w:tgtFrame="_blank" w:history="1">
        <w:r w:rsidRPr="00C143D7">
          <w:rPr>
            <w:rFonts w:ascii="Times New Roman" w:hAnsi="Times New Roman"/>
            <w:sz w:val="24"/>
            <w:szCs w:val="24"/>
          </w:rPr>
          <w:t>чл. 54, ал. 2</w:t>
        </w:r>
      </w:hyperlink>
      <w:r w:rsidRPr="00C143D7">
        <w:rPr>
          <w:rFonts w:ascii="Times New Roman" w:hAnsi="Times New Roman"/>
          <w:sz w:val="24"/>
          <w:szCs w:val="24"/>
        </w:rPr>
        <w:t xml:space="preserve"> и </w:t>
      </w:r>
      <w:hyperlink r:id="rId12" w:anchor="p39464919" w:tgtFrame="_blank" w:history="1">
        <w:r w:rsidRPr="00C143D7">
          <w:rPr>
            <w:rFonts w:ascii="Times New Roman" w:hAnsi="Times New Roman"/>
            <w:sz w:val="24"/>
            <w:szCs w:val="24"/>
          </w:rPr>
          <w:t>3 от ЗОП</w:t>
        </w:r>
      </w:hyperlink>
      <w:r w:rsidRPr="00C143D7">
        <w:rPr>
          <w:rFonts w:ascii="Times New Roman" w:hAnsi="Times New Roman"/>
          <w:sz w:val="24"/>
          <w:szCs w:val="24"/>
        </w:rPr>
        <w:t xml:space="preserve"> са повече от едно и за тях няма различие по отношение на обстоятелствата по </w:t>
      </w:r>
      <w:hyperlink r:id="rId13" w:anchor="p39464919" w:tgtFrame="_blank" w:history="1">
        <w:r w:rsidRPr="00C143D7">
          <w:rPr>
            <w:rFonts w:ascii="Times New Roman" w:hAnsi="Times New Roman"/>
            <w:sz w:val="24"/>
            <w:szCs w:val="24"/>
          </w:rPr>
          <w:t>чл. 54, ал. 1, т. 1</w:t>
        </w:r>
      </w:hyperlink>
      <w:r w:rsidRPr="00C143D7">
        <w:rPr>
          <w:rFonts w:ascii="Times New Roman" w:hAnsi="Times New Roman"/>
          <w:sz w:val="24"/>
          <w:szCs w:val="24"/>
        </w:rPr>
        <w:t xml:space="preserve">, </w:t>
      </w:r>
      <w:hyperlink r:id="rId14" w:anchor="p39464919" w:tgtFrame="_blank" w:history="1">
        <w:r w:rsidRPr="00C143D7">
          <w:rPr>
            <w:rFonts w:ascii="Times New Roman" w:hAnsi="Times New Roman"/>
            <w:sz w:val="24"/>
            <w:szCs w:val="24"/>
          </w:rPr>
          <w:t>2</w:t>
        </w:r>
      </w:hyperlink>
      <w:r w:rsidRPr="00C143D7">
        <w:rPr>
          <w:rFonts w:ascii="Times New Roman" w:hAnsi="Times New Roman"/>
          <w:sz w:val="24"/>
          <w:szCs w:val="24"/>
        </w:rPr>
        <w:t xml:space="preserve"> и </w:t>
      </w:r>
      <w:hyperlink r:id="rId15" w:anchor="p39464919" w:tgtFrame="_blank" w:history="1">
        <w:r w:rsidRPr="00C143D7">
          <w:rPr>
            <w:rFonts w:ascii="Times New Roman" w:hAnsi="Times New Roman"/>
            <w:sz w:val="24"/>
            <w:szCs w:val="24"/>
          </w:rPr>
          <w:t>7</w:t>
        </w:r>
      </w:hyperlink>
      <w:r w:rsidRPr="00C143D7">
        <w:rPr>
          <w:rFonts w:ascii="Times New Roman" w:hAnsi="Times New Roman"/>
          <w:sz w:val="24"/>
          <w:szCs w:val="24"/>
        </w:rPr>
        <w:t xml:space="preserve">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1D53C0" w:rsidRPr="00C143D7" w:rsidRDefault="001D53C0" w:rsidP="001D53C0">
      <w:pPr>
        <w:tabs>
          <w:tab w:val="left" w:pos="0"/>
          <w:tab w:val="left" w:pos="426"/>
          <w:tab w:val="right" w:leader="dot" w:pos="8290"/>
        </w:tabs>
        <w:spacing w:after="0" w:line="240" w:lineRule="auto"/>
        <w:jc w:val="both"/>
        <w:rPr>
          <w:rFonts w:ascii="Verdana" w:hAnsi="Verdana"/>
          <w:sz w:val="24"/>
          <w:szCs w:val="24"/>
        </w:rPr>
      </w:pPr>
    </w:p>
    <w:p w:rsidR="001D53C0" w:rsidRPr="00C143D7" w:rsidRDefault="001D53C0" w:rsidP="001D53C0">
      <w:pPr>
        <w:tabs>
          <w:tab w:val="left" w:pos="0"/>
          <w:tab w:val="left" w:pos="426"/>
          <w:tab w:val="right" w:leader="dot" w:pos="8290"/>
        </w:tabs>
        <w:spacing w:after="0" w:line="240" w:lineRule="auto"/>
        <w:jc w:val="both"/>
        <w:rPr>
          <w:rFonts w:ascii="Times New Roman" w:hAnsi="Times New Roman"/>
          <w:sz w:val="24"/>
          <w:szCs w:val="24"/>
          <w:lang w:val="ru-RU" w:bidi="bg-BG"/>
        </w:rPr>
      </w:pPr>
      <w:r w:rsidRPr="00C143D7">
        <w:rPr>
          <w:rFonts w:ascii="Times New Roman" w:hAnsi="Times New Roman"/>
          <w:sz w:val="24"/>
          <w:szCs w:val="24"/>
        </w:rPr>
        <w:t>Участник, който участва самостоятелно в обществената поръчка, но ще ползва капацитета на трето/и лице/а по отношение на критериите, свързани</w:t>
      </w:r>
      <w:r w:rsidRPr="00C143D7">
        <w:rPr>
          <w:rFonts w:ascii="Times New Roman" w:hAnsi="Times New Roman"/>
          <w:sz w:val="24"/>
          <w:szCs w:val="24"/>
          <w:lang w:val="ru-RU"/>
        </w:rPr>
        <w:t xml:space="preserve"> </w:t>
      </w:r>
      <w:r w:rsidRPr="00C143D7">
        <w:rPr>
          <w:rFonts w:ascii="Times New Roman" w:hAnsi="Times New Roman"/>
          <w:sz w:val="24"/>
          <w:szCs w:val="24"/>
        </w:rPr>
        <w:t>с технически способности и професионална компетентност, посочени от възложителя, представя попълнен отделен ЕЕДОП за всяко едно от третите лица. По отношение на тези трети лица не следва да са налице основания за отстраняване от процедурата. Участник, който участва самостоятелно в обществената поръчка, но ще ползва капацитета на подизпълнител/и предоставя попълнен отделен ЕЕДОП за всеки подизпълнител</w:t>
      </w:r>
      <w:r w:rsidRPr="00C143D7">
        <w:rPr>
          <w:rFonts w:ascii="Times New Roman" w:hAnsi="Times New Roman"/>
          <w:sz w:val="24"/>
          <w:szCs w:val="24"/>
          <w:lang w:val="ru-RU"/>
        </w:rPr>
        <w:t>.</w:t>
      </w:r>
    </w:p>
    <w:p w:rsidR="001D53C0" w:rsidRPr="00C143D7" w:rsidRDefault="001D53C0" w:rsidP="001D53C0">
      <w:pPr>
        <w:tabs>
          <w:tab w:val="left" w:pos="0"/>
          <w:tab w:val="left" w:pos="426"/>
          <w:tab w:val="right" w:leader="dot" w:pos="8290"/>
        </w:tabs>
        <w:spacing w:after="0" w:line="240" w:lineRule="auto"/>
        <w:jc w:val="both"/>
        <w:rPr>
          <w:rFonts w:ascii="Times New Roman" w:hAnsi="Times New Roman"/>
          <w:sz w:val="24"/>
          <w:szCs w:val="24"/>
          <w:lang w:val="ru-RU" w:bidi="bg-BG"/>
        </w:rPr>
      </w:pPr>
      <w:r w:rsidRPr="00C143D7">
        <w:rPr>
          <w:rFonts w:ascii="Times New Roman" w:hAnsi="Times New Roman"/>
          <w:sz w:val="24"/>
          <w:szCs w:val="24"/>
        </w:rPr>
        <w:t>При поискване от страна на Възложителя участниците представят информация относно правно-организационната форма, под която осъществяват дейността си и списък на задължените лица по смисъла на чл. 54, ал. 2 от ЗОП.</w:t>
      </w:r>
    </w:p>
    <w:p w:rsidR="001D53C0" w:rsidRPr="00C143D7" w:rsidRDefault="001D53C0" w:rsidP="001D53C0">
      <w:pPr>
        <w:spacing w:after="0" w:line="240" w:lineRule="auto"/>
        <w:ind w:right="70"/>
        <w:jc w:val="both"/>
        <w:rPr>
          <w:rFonts w:ascii="Times New Roman" w:hAnsi="Times New Roman"/>
          <w:sz w:val="24"/>
          <w:szCs w:val="24"/>
        </w:rPr>
      </w:pPr>
      <w:r w:rsidRPr="00C143D7">
        <w:rPr>
          <w:rFonts w:ascii="Times New Roman" w:hAnsi="Times New Roman"/>
          <w:sz w:val="24"/>
          <w:szCs w:val="24"/>
          <w:lang w:bidi="bg-BG"/>
        </w:rPr>
        <w:t>Когато участниците са обединения, които не са юридически лица, ЕЕДОП се представя от всеки от участниците в обединението.</w:t>
      </w:r>
      <w:r w:rsidRPr="00C143D7">
        <w:rPr>
          <w:rFonts w:ascii="Times New Roman" w:hAnsi="Times New Roman"/>
          <w:sz w:val="24"/>
          <w:szCs w:val="24"/>
        </w:rPr>
        <w:t xml:space="preserve"> </w:t>
      </w:r>
    </w:p>
    <w:p w:rsidR="001D53C0" w:rsidRPr="00C143D7" w:rsidRDefault="001D53C0" w:rsidP="001D53C0">
      <w:pPr>
        <w:tabs>
          <w:tab w:val="left" w:pos="0"/>
          <w:tab w:val="left" w:pos="426"/>
          <w:tab w:val="right" w:leader="dot" w:pos="8290"/>
        </w:tabs>
        <w:spacing w:after="0" w:line="240" w:lineRule="auto"/>
        <w:jc w:val="both"/>
        <w:rPr>
          <w:rFonts w:ascii="Times New Roman" w:hAnsi="Times New Roman"/>
          <w:b/>
          <w:sz w:val="24"/>
          <w:szCs w:val="24"/>
        </w:rPr>
      </w:pPr>
    </w:p>
    <w:p w:rsidR="001D53C0" w:rsidRDefault="001D53C0" w:rsidP="001D53C0">
      <w:pPr>
        <w:tabs>
          <w:tab w:val="left" w:pos="360"/>
        </w:tabs>
        <w:suppressAutoHyphens/>
        <w:spacing w:after="0" w:line="240" w:lineRule="auto"/>
        <w:jc w:val="both"/>
        <w:rPr>
          <w:rFonts w:ascii="Times New Roman" w:hAnsi="Times New Roman"/>
          <w:b/>
          <w:sz w:val="24"/>
          <w:szCs w:val="24"/>
        </w:rPr>
      </w:pPr>
      <w:r>
        <w:rPr>
          <w:caps/>
          <w:lang w:val="ru-RU"/>
        </w:rPr>
        <w:tab/>
      </w:r>
      <w:r>
        <w:rPr>
          <w:caps/>
          <w:lang w:val="ru-RU"/>
        </w:rPr>
        <w:tab/>
      </w:r>
      <w:r>
        <w:rPr>
          <w:caps/>
          <w:lang w:val="ru-RU"/>
        </w:rPr>
        <w:tab/>
      </w:r>
      <w:r>
        <w:rPr>
          <w:caps/>
          <w:lang w:val="ru-RU"/>
        </w:rPr>
        <w:tab/>
      </w:r>
      <w:r>
        <w:rPr>
          <w:caps/>
          <w:lang w:val="ru-RU"/>
        </w:rPr>
        <w:tab/>
      </w:r>
      <w:r>
        <w:rPr>
          <w:rFonts w:ascii="Times New Roman" w:hAnsi="Times New Roman"/>
          <w:b/>
          <w:caps/>
          <w:sz w:val="24"/>
          <w:szCs w:val="24"/>
          <w:lang w:val="ru-RU"/>
        </w:rPr>
        <w:t xml:space="preserve">3 . </w:t>
      </w:r>
      <w:r>
        <w:rPr>
          <w:rFonts w:ascii="Times New Roman" w:hAnsi="Times New Roman"/>
          <w:b/>
          <w:sz w:val="24"/>
          <w:szCs w:val="24"/>
        </w:rPr>
        <w:t>Критерий за подбор</w:t>
      </w:r>
      <w:r>
        <w:rPr>
          <w:rFonts w:ascii="Times New Roman" w:hAnsi="Times New Roman"/>
          <w:b/>
          <w:sz w:val="24"/>
          <w:szCs w:val="24"/>
          <w:lang w:val="ru-RU"/>
        </w:rPr>
        <w:t xml:space="preserve"> </w:t>
      </w:r>
    </w:p>
    <w:p w:rsidR="001D53C0" w:rsidRDefault="001D53C0" w:rsidP="001D53C0">
      <w:pPr>
        <w:spacing w:after="0" w:line="240" w:lineRule="auto"/>
        <w:jc w:val="both"/>
        <w:rPr>
          <w:rFonts w:ascii="Times New Roman" w:hAnsi="Times New Roman"/>
          <w:b/>
          <w:bCs/>
          <w:sz w:val="24"/>
          <w:szCs w:val="24"/>
          <w:lang w:val="ru-RU"/>
        </w:rPr>
      </w:pPr>
    </w:p>
    <w:p w:rsidR="001D53C0" w:rsidRPr="00C61EB1" w:rsidRDefault="001D53C0" w:rsidP="00C61EB1">
      <w:pPr>
        <w:spacing w:after="0" w:line="240" w:lineRule="auto"/>
        <w:jc w:val="both"/>
        <w:rPr>
          <w:rFonts w:ascii="Times New Roman" w:hAnsi="Times New Roman"/>
          <w:b/>
          <w:bCs/>
          <w:sz w:val="24"/>
          <w:szCs w:val="24"/>
          <w:lang w:val="ru-RU"/>
        </w:rPr>
      </w:pPr>
      <w:r w:rsidRPr="00C61EB1">
        <w:rPr>
          <w:rFonts w:ascii="Times New Roman" w:hAnsi="Times New Roman"/>
          <w:b/>
          <w:bCs/>
          <w:sz w:val="24"/>
          <w:szCs w:val="24"/>
          <w:lang w:val="ru-RU"/>
        </w:rPr>
        <w:t>Възложителят не поставя изисквания за икономическо и финансово състояние.</w:t>
      </w:r>
    </w:p>
    <w:p w:rsidR="00C61EB1" w:rsidRDefault="00C61EB1" w:rsidP="00C61EB1">
      <w:pPr>
        <w:spacing w:after="0" w:line="240" w:lineRule="auto"/>
        <w:jc w:val="both"/>
        <w:rPr>
          <w:rFonts w:ascii="Times New Roman" w:hAnsi="Times New Roman"/>
          <w:b/>
          <w:bCs/>
          <w:sz w:val="24"/>
          <w:szCs w:val="24"/>
          <w:lang w:val="ru-RU"/>
        </w:rPr>
      </w:pPr>
    </w:p>
    <w:p w:rsidR="001D53C0" w:rsidRPr="00C61EB1" w:rsidRDefault="001D53C0" w:rsidP="00C61EB1">
      <w:pPr>
        <w:spacing w:after="0" w:line="240" w:lineRule="auto"/>
        <w:jc w:val="both"/>
        <w:rPr>
          <w:rFonts w:ascii="Times New Roman" w:hAnsi="Times New Roman"/>
          <w:b/>
          <w:bCs/>
          <w:sz w:val="24"/>
          <w:szCs w:val="24"/>
          <w:lang w:val="ru-RU"/>
        </w:rPr>
      </w:pPr>
      <w:r w:rsidRPr="00C61EB1">
        <w:rPr>
          <w:rFonts w:ascii="Times New Roman" w:hAnsi="Times New Roman"/>
          <w:b/>
          <w:bCs/>
          <w:sz w:val="24"/>
          <w:szCs w:val="24"/>
          <w:lang w:val="ru-RU"/>
        </w:rPr>
        <w:t>Изисквания за технически и професионални способности</w:t>
      </w:r>
      <w:r w:rsidR="00C61EB1">
        <w:rPr>
          <w:rFonts w:ascii="Times New Roman" w:hAnsi="Times New Roman"/>
          <w:b/>
          <w:bCs/>
          <w:sz w:val="24"/>
          <w:szCs w:val="24"/>
          <w:lang w:val="ru-RU"/>
        </w:rPr>
        <w:t>:</w:t>
      </w:r>
    </w:p>
    <w:p w:rsidR="00F837FE" w:rsidRDefault="00F837FE" w:rsidP="001D53C0">
      <w:pPr>
        <w:spacing w:after="0" w:line="240" w:lineRule="auto"/>
        <w:jc w:val="both"/>
        <w:rPr>
          <w:rFonts w:ascii="Times New Roman" w:hAnsi="Times New Roman"/>
          <w:b/>
          <w:bCs/>
          <w:sz w:val="24"/>
          <w:szCs w:val="24"/>
          <w:lang w:val="ru-RU"/>
        </w:rPr>
      </w:pPr>
    </w:p>
    <w:p w:rsidR="001D53C0" w:rsidRDefault="001D53C0" w:rsidP="001D53C0">
      <w:pPr>
        <w:spacing w:after="0"/>
        <w:contextualSpacing/>
        <w:jc w:val="both"/>
        <w:rPr>
          <w:rFonts w:ascii="Times New Roman" w:hAnsi="Times New Roman"/>
          <w:sz w:val="24"/>
          <w:szCs w:val="24"/>
        </w:rPr>
      </w:pPr>
      <w:r>
        <w:rPr>
          <w:rFonts w:ascii="Times New Roman" w:hAnsi="Times New Roman"/>
          <w:sz w:val="24"/>
          <w:szCs w:val="24"/>
        </w:rPr>
        <w:t xml:space="preserve">Участникът следва да има  внедрена система за управление на качеството по </w:t>
      </w:r>
      <w:r w:rsidRPr="00E9204F">
        <w:rPr>
          <w:rFonts w:ascii="Times New Roman" w:hAnsi="Times New Roman"/>
          <w:bCs/>
          <w:sz w:val="24"/>
          <w:szCs w:val="24"/>
        </w:rPr>
        <w:t>стандарта БДС EN ISO 9001:2008/2015</w:t>
      </w:r>
      <w:r w:rsidRPr="00E9204F">
        <w:rPr>
          <w:rFonts w:ascii="Times New Roman" w:hAnsi="Times New Roman"/>
          <w:sz w:val="24"/>
          <w:szCs w:val="24"/>
        </w:rPr>
        <w:t> </w:t>
      </w:r>
      <w:r>
        <w:rPr>
          <w:rFonts w:ascii="Times New Roman" w:hAnsi="Times New Roman"/>
          <w:sz w:val="24"/>
          <w:szCs w:val="24"/>
        </w:rPr>
        <w:t xml:space="preserve"> в областта на настоящата поръчка за съответната обособена позиция  или еквивалентен.</w:t>
      </w:r>
    </w:p>
    <w:p w:rsidR="001D53C0" w:rsidRDefault="001D53C0" w:rsidP="001D53C0">
      <w:pPr>
        <w:spacing w:after="0"/>
        <w:contextualSpacing/>
        <w:jc w:val="both"/>
        <w:rPr>
          <w:rFonts w:ascii="Times New Roman" w:hAnsi="Times New Roman"/>
          <w:sz w:val="24"/>
          <w:szCs w:val="24"/>
        </w:rPr>
      </w:pPr>
      <w:r w:rsidRPr="006620B5">
        <w:rPr>
          <w:rFonts w:ascii="Times New Roman" w:hAnsi="Times New Roman"/>
          <w:sz w:val="24"/>
          <w:szCs w:val="24"/>
        </w:rPr>
        <w:t>Участникът следва да представи информация за сертификата чрез попълване на част ІV, раздел „Г“ на ЕЕДОП.</w:t>
      </w:r>
      <w:r>
        <w:rPr>
          <w:rFonts w:ascii="Times New Roman" w:hAnsi="Times New Roman"/>
          <w:sz w:val="24"/>
          <w:szCs w:val="24"/>
        </w:rPr>
        <w:t xml:space="preserve"> Доказва се с </w:t>
      </w:r>
      <w:r w:rsidRPr="003B14B0">
        <w:rPr>
          <w:rFonts w:ascii="Times New Roman" w:hAnsi="Times New Roman"/>
          <w:sz w:val="24"/>
          <w:szCs w:val="24"/>
          <w:lang w:eastAsia="en-US"/>
        </w:rPr>
        <w:t>представя</w:t>
      </w:r>
      <w:r>
        <w:rPr>
          <w:rFonts w:ascii="Times New Roman" w:hAnsi="Times New Roman"/>
          <w:sz w:val="24"/>
          <w:szCs w:val="24"/>
          <w:lang w:eastAsia="en-US"/>
        </w:rPr>
        <w:t>не на</w:t>
      </w:r>
      <w:r>
        <w:rPr>
          <w:rFonts w:ascii="Times New Roman" w:hAnsi="Times New Roman"/>
          <w:sz w:val="24"/>
          <w:szCs w:val="24"/>
        </w:rPr>
        <w:t xml:space="preserve"> копие на сертификата (или еквивалент). Сертификатът трябва да е валиден и издаден от не</w:t>
      </w:r>
      <w:r w:rsidR="001D5A83">
        <w:rPr>
          <w:rFonts w:ascii="Times New Roman" w:hAnsi="Times New Roman"/>
          <w:sz w:val="24"/>
          <w:szCs w:val="24"/>
        </w:rPr>
        <w:t xml:space="preserve">зависими лица, акредитирани от </w:t>
      </w:r>
      <w:r w:rsidR="001D5A83" w:rsidRPr="006620B5">
        <w:rPr>
          <w:rFonts w:ascii="Times New Roman" w:hAnsi="Times New Roman"/>
          <w:sz w:val="24"/>
          <w:szCs w:val="24"/>
        </w:rPr>
        <w:t>„</w:t>
      </w:r>
      <w:r>
        <w:rPr>
          <w:rFonts w:ascii="Times New Roman" w:hAnsi="Times New Roman"/>
          <w:sz w:val="24"/>
          <w:szCs w:val="24"/>
        </w:rPr>
        <w:t xml:space="preserve">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по акредитация, за съответната област. Възложителят </w:t>
      </w:r>
      <w:r>
        <w:rPr>
          <w:rFonts w:ascii="Times New Roman" w:hAnsi="Times New Roman"/>
          <w:sz w:val="24"/>
          <w:szCs w:val="24"/>
        </w:rPr>
        <w:lastRenderedPageBreak/>
        <w:t>признава еквивалентни сертификати, издадени от органи, установени в други държави членки.</w:t>
      </w:r>
    </w:p>
    <w:p w:rsidR="001D53C0" w:rsidRDefault="001D53C0" w:rsidP="001D53C0">
      <w:pPr>
        <w:tabs>
          <w:tab w:val="left" w:pos="360"/>
        </w:tabs>
        <w:suppressAutoHyphens/>
        <w:spacing w:after="0" w:line="240" w:lineRule="auto"/>
        <w:jc w:val="center"/>
        <w:rPr>
          <w:rFonts w:ascii="Times New Roman" w:eastAsia="MS ??" w:hAnsi="Times New Roman"/>
          <w:b/>
          <w:caps/>
          <w:color w:val="000000"/>
          <w:sz w:val="24"/>
          <w:szCs w:val="24"/>
          <w:lang w:eastAsia="en-US"/>
        </w:rPr>
      </w:pPr>
    </w:p>
    <w:p w:rsidR="001D53C0" w:rsidRDefault="001D53C0" w:rsidP="001D53C0">
      <w:pPr>
        <w:tabs>
          <w:tab w:val="left" w:pos="360"/>
        </w:tabs>
        <w:suppressAutoHyphens/>
        <w:spacing w:after="0" w:line="240" w:lineRule="auto"/>
        <w:jc w:val="center"/>
        <w:rPr>
          <w:rFonts w:eastAsia="MS ??"/>
          <w:b/>
          <w:caps/>
          <w:color w:val="000000"/>
          <w:sz w:val="24"/>
          <w:szCs w:val="24"/>
          <w:lang w:eastAsia="en-US"/>
        </w:rPr>
      </w:pPr>
      <w:r>
        <w:rPr>
          <w:rFonts w:ascii="Times New Roman" w:eastAsia="MS ??" w:hAnsi="Times New Roman"/>
          <w:b/>
          <w:caps/>
          <w:color w:val="000000"/>
          <w:sz w:val="24"/>
          <w:szCs w:val="24"/>
          <w:lang w:eastAsia="en-US"/>
        </w:rPr>
        <w:t xml:space="preserve">VІ. </w:t>
      </w:r>
      <w:r>
        <w:rPr>
          <w:rFonts w:ascii="Times New Roman Bold" w:eastAsia="MS ??" w:hAnsi="Times New Roman Bold"/>
          <w:b/>
          <w:caps/>
          <w:color w:val="000000"/>
          <w:sz w:val="24"/>
          <w:szCs w:val="24"/>
          <w:lang w:eastAsia="en-US"/>
        </w:rPr>
        <w:t>критерий за въ</w:t>
      </w:r>
      <w:r>
        <w:rPr>
          <w:rFonts w:ascii="Times New Roman" w:eastAsia="MS ??" w:hAnsi="Times New Roman"/>
          <w:b/>
          <w:caps/>
          <w:color w:val="000000"/>
          <w:sz w:val="24"/>
          <w:szCs w:val="24"/>
          <w:lang w:eastAsia="en-US"/>
        </w:rPr>
        <w:t>з</w:t>
      </w:r>
      <w:r>
        <w:rPr>
          <w:rFonts w:ascii="Times New Roman Bold" w:eastAsia="MS ??" w:hAnsi="Times New Roman Bold"/>
          <w:b/>
          <w:caps/>
          <w:color w:val="000000"/>
          <w:sz w:val="24"/>
          <w:szCs w:val="24"/>
          <w:lang w:eastAsia="en-US"/>
        </w:rPr>
        <w:t>лгане</w:t>
      </w:r>
    </w:p>
    <w:p w:rsidR="001D53C0" w:rsidRPr="008C234B" w:rsidRDefault="001D53C0" w:rsidP="001D53C0">
      <w:pPr>
        <w:tabs>
          <w:tab w:val="left" w:pos="360"/>
        </w:tabs>
        <w:suppressAutoHyphens/>
        <w:spacing w:after="0" w:line="240" w:lineRule="auto"/>
        <w:jc w:val="both"/>
        <w:rPr>
          <w:rFonts w:eastAsia="MS ??"/>
          <w:b/>
          <w:caps/>
          <w:color w:val="000000"/>
          <w:sz w:val="24"/>
          <w:szCs w:val="24"/>
          <w:lang w:eastAsia="en-US"/>
        </w:rPr>
      </w:pPr>
    </w:p>
    <w:p w:rsidR="001D53C0" w:rsidRPr="00A66E35" w:rsidRDefault="001D53C0" w:rsidP="001D53C0">
      <w:pPr>
        <w:tabs>
          <w:tab w:val="left" w:pos="360"/>
        </w:tabs>
        <w:suppressAutoHyphens/>
        <w:spacing w:after="0" w:line="240" w:lineRule="auto"/>
        <w:jc w:val="both"/>
        <w:rPr>
          <w:rFonts w:ascii="Times New Roman" w:eastAsia="MS ??" w:hAnsi="Times New Roman"/>
          <w:b/>
          <w:caps/>
          <w:color w:val="000000"/>
          <w:sz w:val="24"/>
          <w:szCs w:val="24"/>
          <w:lang w:eastAsia="en-US"/>
        </w:rPr>
      </w:pPr>
      <w:r w:rsidRPr="003E7A11">
        <w:rPr>
          <w:rFonts w:ascii="Times New Roman" w:hAnsi="Times New Roman"/>
          <w:color w:val="000000"/>
          <w:sz w:val="24"/>
          <w:szCs w:val="24"/>
        </w:rPr>
        <w:t xml:space="preserve">Офертите на участниците, отговарящи на изискванията на Възложителя ще бъдат оценявани по критерий за възлагане </w:t>
      </w:r>
      <w:r w:rsidRPr="003E7A11">
        <w:rPr>
          <w:rFonts w:ascii="Times New Roman" w:hAnsi="Times New Roman"/>
          <w:b/>
          <w:color w:val="000000"/>
          <w:sz w:val="24"/>
          <w:szCs w:val="24"/>
        </w:rPr>
        <w:t>„най-ниска цена”.</w:t>
      </w:r>
      <w:r w:rsidRPr="008C234B">
        <w:rPr>
          <w:rFonts w:ascii="Times New Roman" w:eastAsia="MS ??" w:hAnsi="Times New Roman"/>
          <w:color w:val="000000"/>
          <w:sz w:val="24"/>
          <w:szCs w:val="24"/>
          <w:lang w:eastAsia="en-US"/>
        </w:rPr>
        <w:t xml:space="preserve">   </w:t>
      </w:r>
    </w:p>
    <w:p w:rsidR="001D53C0" w:rsidRDefault="001D53C0" w:rsidP="001D53C0">
      <w:pPr>
        <w:tabs>
          <w:tab w:val="left" w:pos="360"/>
        </w:tabs>
        <w:suppressAutoHyphens/>
        <w:spacing w:after="0" w:line="240" w:lineRule="auto"/>
        <w:jc w:val="both"/>
        <w:rPr>
          <w:rFonts w:ascii="Times New Roman" w:eastAsia="MS ??" w:hAnsi="Times New Roman"/>
          <w:color w:val="000000"/>
          <w:sz w:val="24"/>
          <w:szCs w:val="24"/>
          <w:lang w:eastAsia="en-US"/>
        </w:rPr>
      </w:pPr>
      <w:r>
        <w:rPr>
          <w:rFonts w:ascii="Times New Roman" w:eastAsia="MS ??" w:hAnsi="Times New Roman"/>
          <w:color w:val="000000"/>
          <w:sz w:val="24"/>
          <w:szCs w:val="24"/>
          <w:lang w:eastAsia="en-US"/>
        </w:rPr>
        <w:t xml:space="preserve">    </w:t>
      </w:r>
    </w:p>
    <w:p w:rsidR="001D53C0" w:rsidRDefault="001D53C0" w:rsidP="001D53C0">
      <w:pPr>
        <w:tabs>
          <w:tab w:val="left" w:pos="360"/>
        </w:tabs>
        <w:suppressAutoHyphens/>
        <w:spacing w:after="0" w:line="240" w:lineRule="auto"/>
        <w:jc w:val="center"/>
        <w:rPr>
          <w:rFonts w:ascii="Times New Roman" w:hAnsi="Times New Roman"/>
          <w:b/>
          <w:caps/>
          <w:sz w:val="24"/>
          <w:szCs w:val="24"/>
        </w:rPr>
      </w:pPr>
      <w:r>
        <w:rPr>
          <w:rFonts w:ascii="Times New Roman" w:eastAsia="MS ??" w:hAnsi="Times New Roman"/>
          <w:b/>
          <w:color w:val="000000"/>
          <w:sz w:val="24"/>
          <w:szCs w:val="24"/>
          <w:lang w:eastAsia="en-US"/>
        </w:rPr>
        <w:t>VІІ.</w:t>
      </w:r>
      <w:r>
        <w:rPr>
          <w:rFonts w:ascii="Times New Roman" w:hAnsi="Times New Roman"/>
          <w:b/>
          <w:sz w:val="24"/>
          <w:szCs w:val="24"/>
        </w:rPr>
        <w:t xml:space="preserve"> УКАЗАНИЯ  ЗА  ПОДГОТОВКА  НА  </w:t>
      </w:r>
      <w:r>
        <w:rPr>
          <w:rFonts w:ascii="Times New Roman Bold" w:hAnsi="Times New Roman Bold"/>
          <w:b/>
          <w:caps/>
          <w:sz w:val="24"/>
          <w:szCs w:val="24"/>
        </w:rPr>
        <w:t>офертата</w:t>
      </w:r>
    </w:p>
    <w:p w:rsidR="001D53C0" w:rsidRDefault="001D53C0" w:rsidP="001D53C0">
      <w:pPr>
        <w:tabs>
          <w:tab w:val="left" w:pos="360"/>
        </w:tabs>
        <w:suppressAutoHyphens/>
        <w:spacing w:after="0" w:line="240" w:lineRule="auto"/>
        <w:jc w:val="both"/>
        <w:rPr>
          <w:rFonts w:ascii="Times New Roman" w:hAnsi="Times New Roman"/>
          <w:b/>
          <w:caps/>
          <w:sz w:val="24"/>
          <w:szCs w:val="24"/>
        </w:rPr>
      </w:pPr>
    </w:p>
    <w:p w:rsidR="001D53C0" w:rsidRDefault="001D53C0" w:rsidP="001D53C0">
      <w:pPr>
        <w:tabs>
          <w:tab w:val="left" w:pos="360"/>
        </w:tabs>
        <w:suppressAutoHyphens/>
        <w:spacing w:after="0" w:line="240" w:lineRule="auto"/>
        <w:jc w:val="both"/>
        <w:rPr>
          <w:rFonts w:ascii="Times New Roman" w:eastAsia="MS ??" w:hAnsi="Times New Roman"/>
          <w:b/>
          <w:color w:val="000000"/>
          <w:sz w:val="24"/>
          <w:szCs w:val="24"/>
          <w:lang w:eastAsia="en-US"/>
        </w:rPr>
      </w:pPr>
      <w:r>
        <w:rPr>
          <w:rFonts w:ascii="Times New Roman" w:eastAsia="MS ??" w:hAnsi="Times New Roman"/>
          <w:color w:val="000000"/>
          <w:sz w:val="24"/>
          <w:szCs w:val="24"/>
          <w:lang w:eastAsia="en-US"/>
        </w:rPr>
        <w:tab/>
      </w:r>
      <w:r>
        <w:rPr>
          <w:rFonts w:ascii="Times New Roman" w:eastAsia="MS ??" w:hAnsi="Times New Roman"/>
          <w:b/>
          <w:color w:val="000000"/>
          <w:sz w:val="24"/>
          <w:szCs w:val="24"/>
          <w:lang w:eastAsia="en-US"/>
        </w:rPr>
        <w:t xml:space="preserve">      1. Изисквания към офертата</w:t>
      </w:r>
    </w:p>
    <w:p w:rsidR="001D53C0" w:rsidRDefault="001D53C0" w:rsidP="001D53C0">
      <w:pPr>
        <w:tabs>
          <w:tab w:val="left" w:pos="709"/>
        </w:tabs>
        <w:spacing w:after="0" w:line="240" w:lineRule="auto"/>
        <w:jc w:val="both"/>
        <w:rPr>
          <w:rFonts w:ascii="Times New Roman" w:hAnsi="Times New Roman"/>
          <w:sz w:val="24"/>
          <w:szCs w:val="24"/>
        </w:rPr>
      </w:pPr>
      <w:r>
        <w:rPr>
          <w:rFonts w:ascii="Times New Roman" w:hAnsi="Times New Roman"/>
          <w:b/>
          <w:sz w:val="24"/>
          <w:szCs w:val="24"/>
        </w:rPr>
        <w:tab/>
        <w:t>1.1.</w:t>
      </w:r>
      <w:r>
        <w:rPr>
          <w:rFonts w:ascii="Times New Roman" w:hAnsi="Times New Roman"/>
          <w:sz w:val="24"/>
          <w:szCs w:val="24"/>
        </w:rPr>
        <w:t xml:space="preserve"> Всеки участник в процедурата може да представи само една оферта. </w:t>
      </w:r>
    </w:p>
    <w:p w:rsidR="001D53C0" w:rsidRDefault="001D53C0" w:rsidP="001D53C0">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1.2. </w:t>
      </w:r>
      <w:r>
        <w:rPr>
          <w:rFonts w:ascii="Times New Roman" w:hAnsi="Times New Roman"/>
          <w:sz w:val="24"/>
          <w:szCs w:val="24"/>
        </w:rPr>
        <w:t>Не се допуска представяне на варианти.</w:t>
      </w:r>
    </w:p>
    <w:p w:rsidR="001D53C0" w:rsidRDefault="001D53C0" w:rsidP="001D53C0">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1.3</w:t>
      </w:r>
      <w:r>
        <w:rPr>
          <w:rFonts w:ascii="Times New Roman" w:hAnsi="Times New Roman"/>
          <w:sz w:val="24"/>
          <w:szCs w:val="24"/>
        </w:rPr>
        <w:t>. Офертата  следва да  отговаря на изискванията на настоящите указания и да бъде подготвена съгласно приложените образци.</w:t>
      </w:r>
    </w:p>
    <w:p w:rsidR="001D53C0" w:rsidRPr="00E660AE" w:rsidRDefault="001D53C0" w:rsidP="001D53C0">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Pr="00E660AE">
        <w:rPr>
          <w:rFonts w:ascii="Times New Roman" w:hAnsi="Times New Roman"/>
          <w:b/>
          <w:sz w:val="24"/>
          <w:szCs w:val="24"/>
        </w:rPr>
        <w:t>1.4.</w:t>
      </w:r>
      <w:r w:rsidRPr="00E660AE">
        <w:rPr>
          <w:rFonts w:ascii="Times New Roman" w:hAnsi="Times New Roman"/>
          <w:sz w:val="24"/>
          <w:szCs w:val="24"/>
        </w:rPr>
        <w:t xml:space="preserve"> Офертата се представя в писмена форма  на хартиен носител</w:t>
      </w:r>
      <w:r w:rsidR="00C80652">
        <w:rPr>
          <w:rFonts w:ascii="Times New Roman" w:hAnsi="Times New Roman"/>
          <w:sz w:val="24"/>
          <w:szCs w:val="24"/>
        </w:rPr>
        <w:t>,</w:t>
      </w:r>
      <w:r w:rsidRPr="00E660AE">
        <w:rPr>
          <w:rFonts w:ascii="Times New Roman" w:hAnsi="Times New Roman"/>
          <w:sz w:val="24"/>
          <w:szCs w:val="24"/>
        </w:rPr>
        <w:t xml:space="preserve"> с изключение на еЕЕДОП.  </w:t>
      </w:r>
    </w:p>
    <w:p w:rsidR="001D53C0" w:rsidRDefault="001D53C0" w:rsidP="001D53C0">
      <w:pPr>
        <w:pStyle w:val="Style"/>
        <w:tabs>
          <w:tab w:val="num" w:pos="426"/>
        </w:tabs>
        <w:ind w:left="0" w:right="0" w:firstLine="0"/>
      </w:pPr>
      <w:r>
        <w:tab/>
      </w:r>
      <w:r>
        <w:tab/>
      </w:r>
      <w:r>
        <w:rPr>
          <w:b/>
        </w:rPr>
        <w:t>1.5.</w:t>
      </w:r>
      <w:r>
        <w:t xml:space="preserve"> Офертата се подписва от представляващия участника или от надлежно упълномощено/и – със </w:t>
      </w:r>
      <w:r w:rsidRPr="004B4C1C">
        <w:t>нотариално</w:t>
      </w:r>
      <w:r>
        <w:t xml:space="preserve"> заверено пълномощно – лице/лица.</w:t>
      </w:r>
    </w:p>
    <w:p w:rsidR="001D53C0" w:rsidRDefault="001D53C0" w:rsidP="001D53C0">
      <w:pPr>
        <w:pStyle w:val="Style"/>
        <w:tabs>
          <w:tab w:val="left" w:pos="284"/>
          <w:tab w:val="num" w:pos="426"/>
        </w:tabs>
        <w:ind w:left="0" w:right="0" w:firstLine="0"/>
      </w:pPr>
      <w:r>
        <w:rPr>
          <w:b/>
        </w:rPr>
        <w:t xml:space="preserve">           1.6</w:t>
      </w:r>
      <w:r>
        <w:t xml:space="preserve">. Всички документи, свързани с офертата, трябва да бъдат на български език. Ако участникът представя документи на чужд език, същите следва да бъдат придружени с превод на български език. </w:t>
      </w:r>
    </w:p>
    <w:p w:rsidR="001D53C0" w:rsidRDefault="001D53C0" w:rsidP="001D53C0">
      <w:pPr>
        <w:tabs>
          <w:tab w:val="left" w:pos="284"/>
          <w:tab w:val="num" w:pos="426"/>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1.7. </w:t>
      </w:r>
      <w:r>
        <w:rPr>
          <w:rFonts w:ascii="Times New Roman" w:hAnsi="Times New Roman"/>
          <w:sz w:val="24"/>
          <w:szCs w:val="24"/>
        </w:rPr>
        <w:t>Всички документи, за които не са представени оригинали, трябва да са заверени (когато са фотокопия) с гриф „Вярно с оригинала” и подпис на лицето, представляващо участника и печат.</w:t>
      </w:r>
    </w:p>
    <w:p w:rsidR="001D53C0" w:rsidRDefault="001D53C0" w:rsidP="001D53C0">
      <w:pPr>
        <w:tabs>
          <w:tab w:val="left" w:pos="284"/>
          <w:tab w:val="num"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      1.8. </w:t>
      </w:r>
      <w:r>
        <w:rPr>
          <w:rFonts w:ascii="Times New Roman" w:hAnsi="Times New Roman"/>
          <w:sz w:val="24"/>
          <w:szCs w:val="24"/>
        </w:rPr>
        <w:t>Възложителят си запазва правото в случай на съмнение във верността или в автентичността на представени копия от документи да поиска от участника нотариално заверени копия на оригиналите.</w:t>
      </w:r>
    </w:p>
    <w:p w:rsidR="001D53C0" w:rsidRDefault="001D53C0" w:rsidP="001D53C0">
      <w:pPr>
        <w:tabs>
          <w:tab w:val="left" w:pos="284"/>
          <w:tab w:val="num"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     1.9</w:t>
      </w:r>
      <w:r>
        <w:rPr>
          <w:rFonts w:ascii="Times New Roman" w:hAnsi="Times New Roman"/>
          <w:sz w:val="24"/>
          <w:szCs w:val="24"/>
        </w:rPr>
        <w:t>. 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1D53C0" w:rsidRDefault="001D53C0" w:rsidP="001D53C0">
      <w:pPr>
        <w:tabs>
          <w:tab w:val="left" w:pos="284"/>
          <w:tab w:val="num" w:pos="42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    1.10. </w:t>
      </w:r>
      <w:r>
        <w:rPr>
          <w:rFonts w:ascii="Times New Roman" w:hAnsi="Times New Roman"/>
          <w:sz w:val="24"/>
          <w:szCs w:val="24"/>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изискванията в документацията  от страна на участника може да доведе до отстраняването му.</w:t>
      </w:r>
    </w:p>
    <w:p w:rsidR="001D53C0" w:rsidRDefault="001D53C0" w:rsidP="001D53C0">
      <w:pPr>
        <w:tabs>
          <w:tab w:val="left" w:pos="284"/>
          <w:tab w:val="num" w:pos="426"/>
        </w:tabs>
        <w:spacing w:after="0" w:line="240" w:lineRule="auto"/>
        <w:jc w:val="both"/>
        <w:rPr>
          <w:rFonts w:ascii="Times New Roman" w:hAnsi="Times New Roman"/>
          <w:b/>
          <w:sz w:val="24"/>
          <w:szCs w:val="24"/>
        </w:rPr>
      </w:pPr>
      <w:r>
        <w:rPr>
          <w:rFonts w:ascii="Times New Roman" w:hAnsi="Times New Roman"/>
          <w:b/>
          <w:sz w:val="24"/>
          <w:szCs w:val="24"/>
        </w:rPr>
        <w:t xml:space="preserve">          2. Съдържание на офертата</w:t>
      </w:r>
    </w:p>
    <w:p w:rsidR="001D53C0" w:rsidRDefault="001D53C0" w:rsidP="001D53C0">
      <w:pPr>
        <w:tabs>
          <w:tab w:val="left" w:pos="284"/>
          <w:tab w:val="num" w:pos="426"/>
        </w:tabs>
        <w:spacing w:after="0" w:line="240" w:lineRule="auto"/>
        <w:jc w:val="both"/>
        <w:rPr>
          <w:rFonts w:ascii="Times New Roman" w:hAnsi="Times New Roman"/>
        </w:rPr>
      </w:pPr>
      <w:r>
        <w:rPr>
          <w:rFonts w:ascii="Times New Roman" w:hAnsi="Times New Roman"/>
          <w:sz w:val="24"/>
          <w:szCs w:val="24"/>
        </w:rPr>
        <w:t xml:space="preserve">          2.1.</w:t>
      </w:r>
      <w:r>
        <w:t xml:space="preserve"> </w:t>
      </w:r>
      <w:r>
        <w:rPr>
          <w:rFonts w:ascii="Times New Roman" w:hAnsi="Times New Roman"/>
          <w:sz w:val="24"/>
          <w:szCs w:val="24"/>
        </w:rPr>
        <w:t>Съдържанието на офертата се представя</w:t>
      </w:r>
      <w:r>
        <w:t xml:space="preserve"> </w:t>
      </w:r>
      <w:r>
        <w:rPr>
          <w:rFonts w:ascii="Times New Roman" w:hAnsi="Times New Roman"/>
        </w:rPr>
        <w:t>в запечатана непрозрачна опаковка с надпис:</w:t>
      </w:r>
    </w:p>
    <w:p w:rsidR="001D53C0" w:rsidRDefault="001D53C0" w:rsidP="001D53C0">
      <w:pPr>
        <w:tabs>
          <w:tab w:val="left" w:pos="284"/>
          <w:tab w:val="num" w:pos="426"/>
        </w:tabs>
        <w:spacing w:after="0" w:line="240" w:lineRule="auto"/>
        <w:jc w:val="both"/>
        <w:rPr>
          <w:rFonts w:ascii="Times New Roman" w:hAnsi="Times New Roman"/>
        </w:rPr>
      </w:pPr>
      <w:r>
        <w:rPr>
          <w:rFonts w:ascii="Times New Roman" w:hAnsi="Times New Roman"/>
        </w:rPr>
        <w:t xml:space="preserve">            До</w:t>
      </w:r>
    </w:p>
    <w:p w:rsidR="001D53C0" w:rsidRDefault="001D53C0" w:rsidP="001D53C0">
      <w:pPr>
        <w:tabs>
          <w:tab w:val="left" w:pos="284"/>
          <w:tab w:val="num" w:pos="426"/>
        </w:tabs>
        <w:spacing w:after="0" w:line="240" w:lineRule="auto"/>
        <w:jc w:val="both"/>
        <w:rPr>
          <w:rFonts w:ascii="Times New Roman" w:hAnsi="Times New Roman"/>
          <w:i/>
        </w:rPr>
      </w:pPr>
      <w:r>
        <w:rPr>
          <w:rFonts w:ascii="Times New Roman" w:hAnsi="Times New Roman"/>
        </w:rPr>
        <w:t xml:space="preserve">            </w:t>
      </w:r>
      <w:r>
        <w:rPr>
          <w:rFonts w:ascii="Times New Roman" w:hAnsi="Times New Roman"/>
          <w:i/>
        </w:rPr>
        <w:t>Сметна палата на Република България</w:t>
      </w:r>
    </w:p>
    <w:p w:rsidR="001D53C0" w:rsidRDefault="001D53C0" w:rsidP="001D53C0">
      <w:pPr>
        <w:tabs>
          <w:tab w:val="left" w:pos="284"/>
          <w:tab w:val="num" w:pos="426"/>
        </w:tabs>
        <w:spacing w:after="0" w:line="240" w:lineRule="auto"/>
        <w:jc w:val="both"/>
        <w:rPr>
          <w:rFonts w:ascii="Times New Roman" w:hAnsi="Times New Roman"/>
          <w:i/>
        </w:rPr>
      </w:pPr>
      <w:r>
        <w:rPr>
          <w:rFonts w:ascii="Times New Roman" w:hAnsi="Times New Roman"/>
          <w:i/>
        </w:rPr>
        <w:t xml:space="preserve">            София, ул.”Екзарх Йосиф” № 37</w:t>
      </w:r>
    </w:p>
    <w:p w:rsidR="001D53C0" w:rsidRDefault="001D53C0" w:rsidP="001D53C0">
      <w:pPr>
        <w:tabs>
          <w:tab w:val="left" w:pos="284"/>
          <w:tab w:val="num" w:pos="426"/>
        </w:tabs>
        <w:spacing w:after="0" w:line="240" w:lineRule="auto"/>
        <w:jc w:val="both"/>
        <w:rPr>
          <w:rFonts w:ascii="Times New Roman" w:hAnsi="Times New Roman"/>
          <w:i/>
        </w:rPr>
      </w:pPr>
      <w:r>
        <w:rPr>
          <w:rFonts w:ascii="Times New Roman" w:hAnsi="Times New Roman"/>
          <w:i/>
        </w:rPr>
        <w:t xml:space="preserve">            За участие в процедура  за възлагане на обществена поръчка чрез публично състезание</w:t>
      </w:r>
    </w:p>
    <w:p w:rsidR="003E7A11" w:rsidRPr="00793F4A" w:rsidRDefault="001D53C0" w:rsidP="003E7A11">
      <w:pPr>
        <w:spacing w:after="0" w:line="240" w:lineRule="auto"/>
        <w:jc w:val="both"/>
        <w:rPr>
          <w:rFonts w:ascii="Times New Roman" w:eastAsia="MS ??" w:hAnsi="Times New Roman"/>
          <w:color w:val="000000"/>
          <w:sz w:val="24"/>
          <w:szCs w:val="24"/>
          <w:lang w:eastAsia="en-US"/>
        </w:rPr>
      </w:pPr>
      <w:r>
        <w:rPr>
          <w:rFonts w:ascii="Times New Roman" w:hAnsi="Times New Roman"/>
          <w:i/>
        </w:rPr>
        <w:t xml:space="preserve">           с предмет:</w:t>
      </w:r>
      <w:r w:rsidRPr="00591A49">
        <w:rPr>
          <w:rFonts w:ascii="Times New Roman" w:eastAsia="MS ??" w:hAnsi="Times New Roman"/>
          <w:b/>
          <w:i/>
          <w:color w:val="000000"/>
          <w:sz w:val="24"/>
          <w:szCs w:val="24"/>
          <w:lang w:eastAsia="en-US"/>
        </w:rPr>
        <w:t xml:space="preserve"> </w:t>
      </w:r>
      <w:r w:rsidR="003E7A11" w:rsidRPr="00793F4A">
        <w:rPr>
          <w:rFonts w:ascii="Times New Roman" w:eastAsia="MS ??" w:hAnsi="Times New Roman"/>
          <w:b/>
          <w:i/>
          <w:color w:val="000000"/>
          <w:sz w:val="24"/>
          <w:szCs w:val="24"/>
          <w:lang w:eastAsia="en-US"/>
        </w:rPr>
        <w:t>„</w:t>
      </w:r>
      <w:r w:rsidR="003E7A11" w:rsidRPr="00793F4A">
        <w:rPr>
          <w:rFonts w:ascii="Times New Roman" w:hAnsi="Times New Roman"/>
          <w:b/>
          <w:bCs/>
          <w:i/>
          <w:iCs/>
          <w:sz w:val="24"/>
          <w:szCs w:val="24"/>
          <w:lang w:eastAsia="en-US"/>
        </w:rPr>
        <w:t>Доставка на компютърна техника по обособени позиции</w:t>
      </w:r>
      <w:r w:rsidR="003E7A11" w:rsidRPr="00793F4A">
        <w:rPr>
          <w:rFonts w:ascii="Times New Roman" w:eastAsia="MS ??" w:hAnsi="Times New Roman"/>
          <w:b/>
          <w:i/>
          <w:color w:val="000000"/>
          <w:sz w:val="24"/>
          <w:szCs w:val="24"/>
          <w:lang w:eastAsia="en-US"/>
        </w:rPr>
        <w:t xml:space="preserve"> ”</w:t>
      </w:r>
      <w:r w:rsidR="003E7A11" w:rsidRPr="00793F4A">
        <w:rPr>
          <w:rFonts w:ascii="Times New Roman" w:eastAsia="MS ??" w:hAnsi="Times New Roman"/>
          <w:color w:val="000000"/>
          <w:sz w:val="24"/>
          <w:szCs w:val="24"/>
          <w:lang w:eastAsia="en-US"/>
        </w:rPr>
        <w:t xml:space="preserve">  както следва:</w:t>
      </w:r>
    </w:p>
    <w:p w:rsidR="003E7A11" w:rsidRPr="00793F4A" w:rsidRDefault="003E7A11" w:rsidP="003E7A11">
      <w:pPr>
        <w:spacing w:after="0" w:line="240" w:lineRule="auto"/>
        <w:contextualSpacing/>
        <w:jc w:val="both"/>
        <w:rPr>
          <w:rFonts w:ascii="Times New Roman" w:hAnsi="Times New Roman"/>
          <w:b/>
          <w:sz w:val="24"/>
          <w:szCs w:val="24"/>
        </w:rPr>
      </w:pPr>
      <w:r>
        <w:rPr>
          <w:rFonts w:ascii="Times New Roman" w:hAnsi="Times New Roman"/>
          <w:b/>
          <w:sz w:val="24"/>
          <w:szCs w:val="24"/>
        </w:rPr>
        <w:t>1</w:t>
      </w:r>
      <w:r w:rsidRPr="00793F4A">
        <w:rPr>
          <w:rFonts w:ascii="Times New Roman" w:hAnsi="Times New Roman"/>
          <w:b/>
          <w:sz w:val="24"/>
          <w:szCs w:val="24"/>
        </w:rPr>
        <w:t>.</w:t>
      </w:r>
      <w:r>
        <w:rPr>
          <w:rFonts w:ascii="Times New Roman" w:hAnsi="Times New Roman"/>
          <w:b/>
          <w:sz w:val="24"/>
          <w:szCs w:val="24"/>
        </w:rPr>
        <w:t xml:space="preserve"> </w:t>
      </w:r>
      <w:r w:rsidRPr="00793F4A">
        <w:rPr>
          <w:rFonts w:ascii="Times New Roman" w:hAnsi="Times New Roman"/>
          <w:b/>
          <w:sz w:val="24"/>
          <w:szCs w:val="24"/>
        </w:rPr>
        <w:t xml:space="preserve">Обособена позиция </w:t>
      </w:r>
      <w:r w:rsidRPr="00BD180F">
        <w:rPr>
          <w:rFonts w:ascii="Times New Roman" w:hAnsi="Times New Roman"/>
          <w:b/>
          <w:sz w:val="24"/>
          <w:szCs w:val="24"/>
        </w:rPr>
        <w:t>1</w:t>
      </w:r>
      <w:r w:rsidR="00EA462A">
        <w:rPr>
          <w:rFonts w:ascii="Times New Roman" w:hAnsi="Times New Roman"/>
          <w:b/>
          <w:sz w:val="24"/>
          <w:szCs w:val="24"/>
        </w:rPr>
        <w:t xml:space="preserve"> „</w:t>
      </w:r>
      <w:r w:rsidRPr="00793F4A">
        <w:rPr>
          <w:rFonts w:ascii="Times New Roman" w:hAnsi="Times New Roman"/>
          <w:b/>
          <w:sz w:val="24"/>
          <w:szCs w:val="24"/>
        </w:rPr>
        <w:t xml:space="preserve">Доставка на </w:t>
      </w:r>
      <w:r w:rsidRPr="00BD180F">
        <w:rPr>
          <w:rFonts w:ascii="Times New Roman" w:hAnsi="Times New Roman"/>
          <w:b/>
          <w:sz w:val="24"/>
          <w:szCs w:val="24"/>
        </w:rPr>
        <w:t>нас</w:t>
      </w:r>
      <w:r>
        <w:rPr>
          <w:rFonts w:ascii="Times New Roman" w:hAnsi="Times New Roman"/>
          <w:b/>
          <w:sz w:val="24"/>
          <w:szCs w:val="24"/>
        </w:rPr>
        <w:t>т</w:t>
      </w:r>
      <w:r w:rsidRPr="00BD180F">
        <w:rPr>
          <w:rFonts w:ascii="Times New Roman" w:hAnsi="Times New Roman"/>
          <w:b/>
          <w:sz w:val="24"/>
          <w:szCs w:val="24"/>
        </w:rPr>
        <w:t>олни компютри и монитори</w:t>
      </w:r>
      <w:r w:rsidRPr="00793F4A">
        <w:rPr>
          <w:rFonts w:ascii="Times New Roman" w:hAnsi="Times New Roman"/>
          <w:b/>
          <w:sz w:val="24"/>
          <w:szCs w:val="24"/>
        </w:rPr>
        <w:t>“;</w:t>
      </w:r>
    </w:p>
    <w:p w:rsidR="003E7A11" w:rsidRPr="00793F4A" w:rsidRDefault="003E7A11" w:rsidP="003E7A11">
      <w:pPr>
        <w:spacing w:before="100" w:beforeAutospacing="1" w:after="100" w:afterAutospacing="1" w:line="240" w:lineRule="auto"/>
        <w:contextualSpacing/>
        <w:jc w:val="both"/>
        <w:rPr>
          <w:rFonts w:ascii="Times New Roman" w:hAnsi="Times New Roman"/>
          <w:b/>
          <w:color w:val="000000"/>
          <w:sz w:val="24"/>
          <w:szCs w:val="24"/>
        </w:rPr>
      </w:pPr>
      <w:r>
        <w:rPr>
          <w:rFonts w:ascii="Times New Roman" w:hAnsi="Times New Roman"/>
          <w:b/>
          <w:sz w:val="24"/>
          <w:szCs w:val="24"/>
        </w:rPr>
        <w:t xml:space="preserve">2. </w:t>
      </w:r>
      <w:r w:rsidRPr="00793F4A">
        <w:rPr>
          <w:rFonts w:ascii="Times New Roman" w:hAnsi="Times New Roman"/>
          <w:b/>
          <w:sz w:val="24"/>
          <w:szCs w:val="24"/>
        </w:rPr>
        <w:t xml:space="preserve">Обособена позиция </w:t>
      </w:r>
      <w:r w:rsidRPr="00BD180F">
        <w:rPr>
          <w:rFonts w:ascii="Times New Roman" w:hAnsi="Times New Roman"/>
          <w:b/>
          <w:sz w:val="24"/>
          <w:szCs w:val="24"/>
        </w:rPr>
        <w:t>2</w:t>
      </w:r>
      <w:r w:rsidRPr="00793F4A">
        <w:rPr>
          <w:rFonts w:ascii="Times New Roman" w:hAnsi="Times New Roman"/>
          <w:b/>
          <w:sz w:val="24"/>
          <w:szCs w:val="24"/>
        </w:rPr>
        <w:t xml:space="preserve"> „Доставка на </w:t>
      </w:r>
      <w:r>
        <w:rPr>
          <w:rFonts w:ascii="Times New Roman" w:hAnsi="Times New Roman"/>
          <w:b/>
          <w:sz w:val="24"/>
          <w:szCs w:val="24"/>
        </w:rPr>
        <w:t xml:space="preserve">цветни </w:t>
      </w:r>
      <w:r w:rsidRPr="00793F4A">
        <w:rPr>
          <w:rFonts w:ascii="Times New Roman" w:hAnsi="Times New Roman"/>
          <w:b/>
          <w:sz w:val="24"/>
          <w:szCs w:val="24"/>
        </w:rPr>
        <w:t>мултифункционални устройства“</w:t>
      </w:r>
      <w:r w:rsidRPr="00BD180F">
        <w:rPr>
          <w:rFonts w:ascii="Times New Roman" w:hAnsi="Times New Roman"/>
          <w:b/>
          <w:sz w:val="24"/>
          <w:szCs w:val="24"/>
        </w:rPr>
        <w:t>;</w:t>
      </w:r>
    </w:p>
    <w:p w:rsidR="003E7A11" w:rsidRPr="00AE22EF" w:rsidRDefault="003E7A11" w:rsidP="003E7A11">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3.</w:t>
      </w:r>
      <w:r w:rsidRPr="00BD180F">
        <w:rPr>
          <w:rFonts w:ascii="Times New Roman" w:hAnsi="Times New Roman"/>
          <w:b/>
          <w:sz w:val="24"/>
          <w:szCs w:val="24"/>
        </w:rPr>
        <w:t xml:space="preserve"> </w:t>
      </w:r>
      <w:r>
        <w:rPr>
          <w:rFonts w:ascii="Times New Roman" w:hAnsi="Times New Roman"/>
          <w:b/>
          <w:sz w:val="24"/>
          <w:szCs w:val="24"/>
        </w:rPr>
        <w:t>Обособена позиция</w:t>
      </w:r>
      <w:r w:rsidRPr="00BD180F">
        <w:rPr>
          <w:rFonts w:ascii="Times New Roman" w:hAnsi="Times New Roman"/>
          <w:b/>
          <w:sz w:val="24"/>
          <w:szCs w:val="24"/>
        </w:rPr>
        <w:t xml:space="preserve"> 3</w:t>
      </w:r>
      <w:r w:rsidRPr="00793F4A">
        <w:rPr>
          <w:rFonts w:ascii="Times New Roman" w:hAnsi="Times New Roman"/>
          <w:b/>
          <w:sz w:val="24"/>
          <w:szCs w:val="24"/>
        </w:rPr>
        <w:t xml:space="preserve"> „</w:t>
      </w:r>
      <w:r w:rsidR="00AC0EDC">
        <w:rPr>
          <w:rFonts w:ascii="Times New Roman" w:hAnsi="Times New Roman"/>
          <w:b/>
          <w:sz w:val="24"/>
          <w:szCs w:val="24"/>
        </w:rPr>
        <w:t xml:space="preserve">Доставка на </w:t>
      </w:r>
      <w:r>
        <w:rPr>
          <w:rFonts w:ascii="Times New Roman" w:hAnsi="Times New Roman"/>
          <w:b/>
          <w:lang w:val="en-US"/>
        </w:rPr>
        <w:t>SAN</w:t>
      </w:r>
      <w:r w:rsidRPr="00BD180F">
        <w:rPr>
          <w:rFonts w:ascii="Times New Roman" w:hAnsi="Times New Roman"/>
          <w:b/>
        </w:rPr>
        <w:t xml:space="preserve"> </w:t>
      </w:r>
      <w:r>
        <w:rPr>
          <w:rFonts w:ascii="Times New Roman" w:hAnsi="Times New Roman"/>
          <w:b/>
        </w:rPr>
        <w:t>комутатори</w:t>
      </w:r>
      <w:r w:rsidRPr="003509CD">
        <w:rPr>
          <w:rFonts w:ascii="Times New Roman" w:hAnsi="Times New Roman"/>
          <w:b/>
        </w:rPr>
        <w:t xml:space="preserve"> за разширение на блейд сървърна система HP c7000</w:t>
      </w:r>
      <w:r w:rsidRPr="00591A49">
        <w:rPr>
          <w:rFonts w:ascii="Times New Roman" w:hAnsi="Times New Roman"/>
          <w:b/>
          <w:sz w:val="24"/>
          <w:szCs w:val="24"/>
        </w:rPr>
        <w:t>“</w:t>
      </w:r>
      <w:r w:rsidRPr="00BD180F">
        <w:rPr>
          <w:rFonts w:ascii="Times New Roman" w:hAnsi="Times New Roman"/>
          <w:b/>
          <w:sz w:val="24"/>
          <w:szCs w:val="24"/>
        </w:rPr>
        <w:t>;</w:t>
      </w:r>
    </w:p>
    <w:p w:rsidR="001D53C0" w:rsidRPr="003C2E8C" w:rsidRDefault="001D53C0" w:rsidP="003E7A11">
      <w:pPr>
        <w:spacing w:after="0" w:line="240" w:lineRule="auto"/>
        <w:jc w:val="both"/>
        <w:rPr>
          <w:rFonts w:ascii="Times New Roman" w:hAnsi="Times New Roman"/>
        </w:rPr>
      </w:pPr>
    </w:p>
    <w:p w:rsidR="001D53C0" w:rsidRDefault="001D53C0" w:rsidP="001D53C0">
      <w:pPr>
        <w:spacing w:after="0" w:line="240" w:lineRule="auto"/>
        <w:jc w:val="both"/>
        <w:rPr>
          <w:rFonts w:ascii="Times New Roman" w:hAnsi="Times New Roman"/>
        </w:rPr>
      </w:pPr>
      <w:r>
        <w:rPr>
          <w:rFonts w:ascii="Times New Roman" w:hAnsi="Times New Roman"/>
        </w:rPr>
        <w:t xml:space="preserve">2.2 Върху опаковката с офертата се посочват: </w:t>
      </w:r>
    </w:p>
    <w:p w:rsidR="001D53C0" w:rsidRDefault="001D53C0" w:rsidP="001D53C0">
      <w:pPr>
        <w:widowControl w:val="0"/>
        <w:numPr>
          <w:ilvl w:val="0"/>
          <w:numId w:val="6"/>
        </w:numPr>
        <w:shd w:val="clear" w:color="auto" w:fill="FFFFFF"/>
        <w:tabs>
          <w:tab w:val="num" w:pos="851"/>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Наименование на участника;</w:t>
      </w:r>
    </w:p>
    <w:p w:rsidR="001D53C0" w:rsidRDefault="001D53C0" w:rsidP="001D53C0">
      <w:pPr>
        <w:widowControl w:val="0"/>
        <w:numPr>
          <w:ilvl w:val="0"/>
          <w:numId w:val="6"/>
        </w:numPr>
        <w:shd w:val="clear" w:color="auto" w:fill="FFFFFF"/>
        <w:tabs>
          <w:tab w:val="num" w:pos="851"/>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Наименование на поръчката и обособената позиция, за която се подават документите;</w:t>
      </w:r>
    </w:p>
    <w:p w:rsidR="001D53C0" w:rsidRDefault="001D53C0" w:rsidP="001D53C0">
      <w:pPr>
        <w:widowControl w:val="0"/>
        <w:numPr>
          <w:ilvl w:val="0"/>
          <w:numId w:val="6"/>
        </w:numPr>
        <w:shd w:val="clear" w:color="auto" w:fill="FFFFFF"/>
        <w:tabs>
          <w:tab w:val="num" w:pos="851"/>
        </w:tabs>
        <w:autoSpaceDE w:val="0"/>
        <w:autoSpaceDN w:val="0"/>
        <w:adjustRightInd w:val="0"/>
        <w:spacing w:after="0" w:line="240" w:lineRule="auto"/>
        <w:ind w:left="0" w:firstLine="720"/>
        <w:jc w:val="both"/>
        <w:rPr>
          <w:rFonts w:ascii="Times New Roman" w:hAnsi="Times New Roman"/>
          <w:sz w:val="24"/>
          <w:szCs w:val="24"/>
        </w:rPr>
      </w:pPr>
      <w:r>
        <w:rPr>
          <w:rFonts w:ascii="Times New Roman" w:hAnsi="Times New Roman"/>
          <w:sz w:val="24"/>
          <w:szCs w:val="24"/>
        </w:rPr>
        <w:t>Адрес за кореспонденция и по възможност факс и електронен адрес</w:t>
      </w:r>
    </w:p>
    <w:p w:rsidR="001D53C0" w:rsidRDefault="001D53C0" w:rsidP="001D53C0">
      <w:pPr>
        <w:widowControl w:val="0"/>
        <w:shd w:val="clear" w:color="auto" w:fill="FFFFFF"/>
        <w:autoSpaceDE w:val="0"/>
        <w:autoSpaceDN w:val="0"/>
        <w:adjustRightInd w:val="0"/>
        <w:spacing w:after="0" w:line="240" w:lineRule="auto"/>
        <w:ind w:left="720"/>
        <w:jc w:val="both"/>
        <w:rPr>
          <w:rFonts w:ascii="Times New Roman" w:hAnsi="Times New Roman"/>
          <w:sz w:val="24"/>
          <w:szCs w:val="24"/>
        </w:rPr>
      </w:pPr>
    </w:p>
    <w:p w:rsidR="001D53C0" w:rsidRPr="00594D6D" w:rsidRDefault="001D53C0" w:rsidP="00CB0C63">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594D6D">
        <w:rPr>
          <w:rFonts w:ascii="Times New Roman" w:hAnsi="Times New Roman"/>
          <w:sz w:val="24"/>
          <w:szCs w:val="24"/>
        </w:rPr>
        <w:t>2.3. Към офертата участникът следва да представи следните документи:</w:t>
      </w:r>
    </w:p>
    <w:p w:rsidR="001D53C0" w:rsidRPr="00B240DF" w:rsidRDefault="001D53C0" w:rsidP="001D53C0">
      <w:pPr>
        <w:numPr>
          <w:ilvl w:val="0"/>
          <w:numId w:val="43"/>
        </w:numPr>
        <w:tabs>
          <w:tab w:val="left" w:pos="284"/>
          <w:tab w:val="num" w:pos="1134"/>
        </w:tabs>
        <w:spacing w:after="0" w:line="240" w:lineRule="auto"/>
        <w:ind w:left="0" w:firstLine="1035"/>
        <w:jc w:val="both"/>
        <w:rPr>
          <w:rFonts w:ascii="Times New Roman" w:hAnsi="Times New Roman"/>
          <w:i/>
        </w:rPr>
      </w:pPr>
      <w:r w:rsidRPr="00B240DF">
        <w:rPr>
          <w:rFonts w:ascii="Times New Roman" w:hAnsi="Times New Roman"/>
          <w:b/>
          <w:sz w:val="24"/>
          <w:szCs w:val="24"/>
        </w:rPr>
        <w:t>Опис на документите, изготвен от участника, въз основа на представените документи;</w:t>
      </w:r>
    </w:p>
    <w:p w:rsidR="001D53C0" w:rsidRPr="00B240DF" w:rsidRDefault="001D53C0" w:rsidP="001D53C0">
      <w:pPr>
        <w:numPr>
          <w:ilvl w:val="0"/>
          <w:numId w:val="43"/>
        </w:numPr>
        <w:tabs>
          <w:tab w:val="left" w:pos="284"/>
          <w:tab w:val="num" w:pos="1134"/>
        </w:tabs>
        <w:spacing w:after="0" w:line="240" w:lineRule="auto"/>
        <w:ind w:left="0" w:firstLine="1035"/>
        <w:jc w:val="both"/>
        <w:rPr>
          <w:rFonts w:ascii="Times New Roman" w:hAnsi="Times New Roman"/>
          <w:i/>
          <w:sz w:val="24"/>
          <w:szCs w:val="24"/>
        </w:rPr>
      </w:pPr>
      <w:r w:rsidRPr="00B240DF">
        <w:rPr>
          <w:rFonts w:ascii="Times New Roman" w:eastAsia="MS ??" w:hAnsi="Times New Roman"/>
          <w:b/>
          <w:sz w:val="24"/>
          <w:szCs w:val="24"/>
          <w:lang w:eastAsia="en-US"/>
        </w:rPr>
        <w:t xml:space="preserve">Единен европейски документ за обществени поръчки </w:t>
      </w:r>
      <w:r w:rsidRPr="00B240DF">
        <w:rPr>
          <w:rFonts w:ascii="Times New Roman" w:eastAsia="MS ??" w:hAnsi="Times New Roman"/>
          <w:i/>
          <w:sz w:val="24"/>
          <w:szCs w:val="24"/>
          <w:lang w:eastAsia="en-US"/>
        </w:rPr>
        <w:t xml:space="preserve">Образец № 1 – </w:t>
      </w:r>
      <w:r w:rsidRPr="00B240DF">
        <w:rPr>
          <w:rFonts w:ascii="Times New Roman" w:eastAsia="MS ??" w:hAnsi="Times New Roman"/>
          <w:sz w:val="24"/>
          <w:szCs w:val="24"/>
          <w:lang w:eastAsia="en-US"/>
        </w:rPr>
        <w:t>подписан с електронен подпис</w:t>
      </w:r>
      <w:r w:rsidRPr="00B240DF">
        <w:rPr>
          <w:rFonts w:ascii="Times New Roman" w:eastAsia="MS ??" w:hAnsi="Times New Roman"/>
          <w:b/>
          <w:sz w:val="24"/>
          <w:szCs w:val="24"/>
          <w:lang w:eastAsia="en-US"/>
        </w:rPr>
        <w:t>;</w:t>
      </w:r>
      <w:r w:rsidRPr="00B240DF">
        <w:rPr>
          <w:rFonts w:ascii="Times New Roman" w:hAnsi="Times New Roman"/>
          <w:i/>
          <w:sz w:val="24"/>
          <w:szCs w:val="24"/>
        </w:rPr>
        <w:t xml:space="preserve">  </w:t>
      </w:r>
      <w:r w:rsidRPr="00B240DF">
        <w:rPr>
          <w:rFonts w:ascii="Times New Roman" w:hAnsi="Times New Roman"/>
          <w:sz w:val="24"/>
          <w:szCs w:val="24"/>
        </w:rPr>
        <w:t>представя се на оптичен носител</w:t>
      </w:r>
      <w:r w:rsidRPr="00B240DF">
        <w:rPr>
          <w:rFonts w:ascii="Times New Roman" w:hAnsi="Times New Roman"/>
          <w:i/>
          <w:sz w:val="24"/>
          <w:szCs w:val="24"/>
        </w:rPr>
        <w:t xml:space="preserve">.   </w:t>
      </w:r>
    </w:p>
    <w:p w:rsidR="001D53C0" w:rsidRPr="00F71494" w:rsidRDefault="001D53C0" w:rsidP="001D53C0">
      <w:pPr>
        <w:numPr>
          <w:ilvl w:val="0"/>
          <w:numId w:val="43"/>
        </w:numPr>
        <w:tabs>
          <w:tab w:val="num" w:pos="1134"/>
        </w:tabs>
        <w:spacing w:after="0" w:line="240" w:lineRule="auto"/>
        <w:ind w:left="0" w:firstLine="1035"/>
        <w:jc w:val="both"/>
        <w:rPr>
          <w:rFonts w:ascii="Times New Roman" w:hAnsi="Times New Roman"/>
          <w:color w:val="000000"/>
          <w:spacing w:val="-1"/>
          <w:sz w:val="24"/>
          <w:szCs w:val="24"/>
        </w:rPr>
      </w:pPr>
      <w:r w:rsidRPr="00B240DF">
        <w:rPr>
          <w:rFonts w:ascii="Times New Roman" w:hAnsi="Times New Roman"/>
          <w:b/>
          <w:sz w:val="24"/>
          <w:szCs w:val="24"/>
        </w:rPr>
        <w:t>Копие от документ, от който да е видно правното основание за създаване на обединението,</w:t>
      </w:r>
      <w:r w:rsidRPr="00B240DF">
        <w:rPr>
          <w:rFonts w:ascii="Times New Roman" w:hAnsi="Times New Roman"/>
          <w:sz w:val="24"/>
          <w:szCs w:val="24"/>
        </w:rPr>
        <w:t xml:space="preserve">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/когато е приложимо/;</w:t>
      </w:r>
    </w:p>
    <w:p w:rsidR="00F71494" w:rsidRPr="00F71494" w:rsidRDefault="00F71494" w:rsidP="00B860F3">
      <w:pPr>
        <w:numPr>
          <w:ilvl w:val="0"/>
          <w:numId w:val="43"/>
        </w:numPr>
        <w:tabs>
          <w:tab w:val="num" w:pos="1134"/>
        </w:tabs>
        <w:suppressAutoHyphens/>
        <w:spacing w:after="0" w:line="240" w:lineRule="auto"/>
        <w:ind w:left="0" w:firstLine="1035"/>
        <w:jc w:val="both"/>
        <w:rPr>
          <w:rFonts w:ascii="Times New Roman" w:eastAsia="MS ??" w:hAnsi="Times New Roman"/>
          <w:i/>
          <w:color w:val="000000"/>
          <w:sz w:val="24"/>
          <w:szCs w:val="24"/>
          <w:lang w:eastAsia="en-US"/>
        </w:rPr>
      </w:pPr>
      <w:r w:rsidRPr="00F71494">
        <w:rPr>
          <w:rFonts w:ascii="Times New Roman" w:hAnsi="Times New Roman"/>
          <w:b/>
          <w:sz w:val="24"/>
          <w:szCs w:val="24"/>
        </w:rPr>
        <w:t>Т</w:t>
      </w:r>
      <w:r>
        <w:rPr>
          <w:rFonts w:ascii="Times New Roman" w:hAnsi="Times New Roman"/>
          <w:b/>
          <w:sz w:val="24"/>
          <w:szCs w:val="24"/>
        </w:rPr>
        <w:t>е</w:t>
      </w:r>
      <w:r w:rsidR="001D53C0" w:rsidRPr="00F71494">
        <w:rPr>
          <w:rFonts w:ascii="Times New Roman" w:hAnsi="Times New Roman"/>
          <w:b/>
          <w:bCs/>
          <w:iCs/>
          <w:color w:val="000000"/>
          <w:sz w:val="24"/>
          <w:szCs w:val="24"/>
          <w:lang w:bidi="bg-BG"/>
        </w:rPr>
        <w:t>хническо предложение (за съответната позиция)</w:t>
      </w:r>
      <w:r w:rsidRPr="00F71494">
        <w:rPr>
          <w:rFonts w:ascii="Times New Roman" w:hAnsi="Times New Roman"/>
          <w:b/>
          <w:bCs/>
          <w:iCs/>
          <w:color w:val="000000"/>
          <w:sz w:val="24"/>
          <w:szCs w:val="24"/>
          <w:lang w:bidi="bg-BG"/>
        </w:rPr>
        <w:t xml:space="preserve">, </w:t>
      </w:r>
      <w:r w:rsidRPr="00F71494">
        <w:rPr>
          <w:rFonts w:ascii="Times New Roman" w:hAnsi="Times New Roman"/>
          <w:bCs/>
          <w:iCs/>
          <w:color w:val="000000"/>
          <w:sz w:val="24"/>
          <w:szCs w:val="24"/>
          <w:lang w:bidi="bg-BG"/>
        </w:rPr>
        <w:t xml:space="preserve">придружено с оторизационно писмо и </w:t>
      </w:r>
      <w:r w:rsidRPr="00F71494">
        <w:rPr>
          <w:rFonts w:ascii="Times New Roman" w:eastAsia="MS ??" w:hAnsi="Times New Roman"/>
          <w:i/>
          <w:color w:val="000000"/>
          <w:sz w:val="24"/>
          <w:szCs w:val="24"/>
          <w:lang w:eastAsia="en-US"/>
        </w:rPr>
        <w:t>каталози, брошури, проспекти и други, които задължително съдържат описание на характеристиките на предлаганото оборудване</w:t>
      </w:r>
      <w:r w:rsidR="00C3521F">
        <w:rPr>
          <w:rFonts w:ascii="Times New Roman" w:eastAsia="MS ??" w:hAnsi="Times New Roman"/>
          <w:i/>
          <w:color w:val="000000"/>
          <w:sz w:val="24"/>
          <w:szCs w:val="24"/>
          <w:lang w:eastAsia="en-US"/>
        </w:rPr>
        <w:t>;</w:t>
      </w:r>
      <w:r w:rsidRPr="00F71494">
        <w:rPr>
          <w:rFonts w:ascii="Times New Roman" w:eastAsia="MS ??" w:hAnsi="Times New Roman"/>
          <w:i/>
          <w:color w:val="000000"/>
          <w:sz w:val="24"/>
          <w:szCs w:val="24"/>
          <w:lang w:eastAsia="en-US"/>
        </w:rPr>
        <w:t xml:space="preserve"> </w:t>
      </w:r>
    </w:p>
    <w:p w:rsidR="001D53C0" w:rsidRPr="00B240DF" w:rsidRDefault="001D53C0" w:rsidP="001D53C0">
      <w:pPr>
        <w:numPr>
          <w:ilvl w:val="0"/>
          <w:numId w:val="43"/>
        </w:numPr>
        <w:tabs>
          <w:tab w:val="num" w:pos="1134"/>
        </w:tabs>
        <w:spacing w:after="0" w:line="240" w:lineRule="auto"/>
        <w:ind w:left="0" w:firstLine="1035"/>
        <w:jc w:val="both"/>
        <w:rPr>
          <w:rFonts w:ascii="Times New Roman" w:hAnsi="Times New Roman"/>
          <w:b/>
          <w:sz w:val="24"/>
          <w:szCs w:val="24"/>
        </w:rPr>
      </w:pPr>
      <w:r w:rsidRPr="00B240DF">
        <w:rPr>
          <w:rFonts w:ascii="Times New Roman" w:hAnsi="Times New Roman"/>
          <w:b/>
          <w:color w:val="000000"/>
          <w:spacing w:val="-1"/>
          <w:sz w:val="24"/>
          <w:szCs w:val="24"/>
        </w:rPr>
        <w:t xml:space="preserve">Ценово предложение </w:t>
      </w:r>
      <w:r>
        <w:rPr>
          <w:rFonts w:ascii="Times New Roman" w:hAnsi="Times New Roman"/>
          <w:sz w:val="24"/>
          <w:szCs w:val="24"/>
        </w:rPr>
        <w:t>(</w:t>
      </w:r>
      <w:r w:rsidRPr="00104474">
        <w:rPr>
          <w:rFonts w:ascii="Times New Roman" w:hAnsi="Times New Roman"/>
          <w:b/>
          <w:sz w:val="24"/>
          <w:szCs w:val="24"/>
        </w:rPr>
        <w:t>за съответната позиция</w:t>
      </w:r>
      <w:r>
        <w:rPr>
          <w:rFonts w:ascii="Times New Roman" w:hAnsi="Times New Roman"/>
          <w:b/>
          <w:sz w:val="24"/>
          <w:szCs w:val="24"/>
        </w:rPr>
        <w:t>)</w:t>
      </w:r>
      <w:r w:rsidRPr="00B240DF">
        <w:rPr>
          <w:rFonts w:ascii="Times New Roman" w:hAnsi="Times New Roman"/>
          <w:color w:val="000000"/>
          <w:spacing w:val="-1"/>
          <w:sz w:val="24"/>
          <w:szCs w:val="24"/>
        </w:rPr>
        <w:t xml:space="preserve">, което се поставя в запечатан непрозрачен плик с надпис </w:t>
      </w:r>
      <w:r w:rsidRPr="00B240DF">
        <w:rPr>
          <w:rFonts w:ascii="Times New Roman" w:hAnsi="Times New Roman"/>
          <w:b/>
          <w:color w:val="000000"/>
          <w:spacing w:val="-1"/>
          <w:sz w:val="24"/>
          <w:szCs w:val="24"/>
        </w:rPr>
        <w:t>„Предлагани ценови параметри”.</w:t>
      </w:r>
      <w:r w:rsidRPr="00B240DF">
        <w:rPr>
          <w:rFonts w:ascii="Times New Roman" w:hAnsi="Times New Roman"/>
          <w:b/>
          <w:sz w:val="24"/>
          <w:szCs w:val="24"/>
        </w:rPr>
        <w:t xml:space="preserve"> Пликът, съдържащ ценовото предложение на участника, се поставя в опаковката.</w:t>
      </w:r>
    </w:p>
    <w:p w:rsidR="001D53C0" w:rsidRPr="000F1539" w:rsidRDefault="001D53C0" w:rsidP="001D53C0">
      <w:pPr>
        <w:spacing w:after="0" w:line="240" w:lineRule="auto"/>
        <w:jc w:val="both"/>
        <w:rPr>
          <w:rFonts w:ascii="Times New Roman" w:hAnsi="Times New Roman"/>
          <w:sz w:val="24"/>
          <w:szCs w:val="24"/>
          <w:highlight w:val="yellow"/>
          <w:u w:val="single"/>
        </w:rPr>
      </w:pPr>
    </w:p>
    <w:p w:rsidR="001D53C0" w:rsidRPr="005C10DA" w:rsidRDefault="001D53C0" w:rsidP="001D53C0">
      <w:pPr>
        <w:spacing w:after="0" w:line="240" w:lineRule="auto"/>
        <w:jc w:val="both"/>
        <w:rPr>
          <w:rFonts w:ascii="Times New Roman" w:hAnsi="Times New Roman"/>
          <w:sz w:val="24"/>
          <w:szCs w:val="24"/>
        </w:rPr>
      </w:pPr>
      <w:r>
        <w:rPr>
          <w:rFonts w:ascii="Times New Roman" w:hAnsi="Times New Roman"/>
          <w:color w:val="000000"/>
          <w:spacing w:val="-1"/>
          <w:sz w:val="24"/>
          <w:szCs w:val="24"/>
        </w:rPr>
        <w:tab/>
      </w:r>
      <w:r w:rsidRPr="00077AE8">
        <w:rPr>
          <w:rFonts w:ascii="Times New Roman" w:hAnsi="Times New Roman"/>
          <w:b/>
          <w:i/>
          <w:sz w:val="24"/>
          <w:szCs w:val="24"/>
        </w:rPr>
        <w:t xml:space="preserve">Важно: </w:t>
      </w:r>
      <w:r w:rsidRPr="005C10DA">
        <w:rPr>
          <w:rFonts w:ascii="Times New Roman" w:hAnsi="Times New Roman"/>
          <w:sz w:val="24"/>
          <w:szCs w:val="24"/>
        </w:rPr>
        <w:t>Когато участник подава оферта за повече от една обособена позиция, в опаковката по т. 2.1  за всяка от позициите се представят поотделно комплектувани документи по чл. 39, ал. 3, т. 1 от ППЗОП, както и отделни непрозрачни пликове с надпис „Предлагани ценови параметри“ с посочване на позицията, за която се отнасят.</w:t>
      </w:r>
    </w:p>
    <w:p w:rsidR="001D53C0" w:rsidRDefault="001D53C0" w:rsidP="001D53C0">
      <w:pPr>
        <w:autoSpaceDE w:val="0"/>
        <w:autoSpaceDN w:val="0"/>
        <w:adjustRightInd w:val="0"/>
        <w:spacing w:after="0" w:line="240" w:lineRule="auto"/>
        <w:jc w:val="both"/>
        <w:rPr>
          <w:rFonts w:ascii="Times New Roman" w:hAnsi="Times New Roman"/>
          <w:sz w:val="24"/>
          <w:szCs w:val="24"/>
          <w:lang w:eastAsia="en-US"/>
        </w:rPr>
      </w:pPr>
      <w:r w:rsidRPr="00BD180F">
        <w:rPr>
          <w:rFonts w:ascii="Times New Roman" w:hAnsi="Times New Roman"/>
          <w:sz w:val="24"/>
          <w:szCs w:val="24"/>
          <w:lang w:eastAsia="en-US"/>
        </w:rPr>
        <w:tab/>
      </w:r>
      <w:r>
        <w:rPr>
          <w:rFonts w:ascii="Times New Roman" w:hAnsi="Times New Roman"/>
          <w:sz w:val="24"/>
          <w:szCs w:val="24"/>
          <w:lang w:eastAsia="en-US"/>
        </w:rPr>
        <w:t>В случай, че участниците подават документи за участие за повече от една обособена позиция, се допуска подаване на един ЕЕДОП, тъй като критериите за подбор  по отделните обособени позиции са еднакви.</w:t>
      </w:r>
    </w:p>
    <w:p w:rsidR="001D53C0" w:rsidRDefault="001D53C0" w:rsidP="001D53C0">
      <w:pPr>
        <w:autoSpaceDE w:val="0"/>
        <w:autoSpaceDN w:val="0"/>
        <w:adjustRightInd w:val="0"/>
        <w:spacing w:after="0" w:line="240" w:lineRule="auto"/>
        <w:jc w:val="both"/>
        <w:rPr>
          <w:rFonts w:ascii="Times New Roman" w:hAnsi="Times New Roman"/>
          <w:sz w:val="24"/>
          <w:szCs w:val="24"/>
          <w:lang w:eastAsia="en-US"/>
        </w:rPr>
      </w:pPr>
    </w:p>
    <w:p w:rsidR="001D53C0" w:rsidRPr="008620E5" w:rsidRDefault="001D53C0" w:rsidP="001D53C0">
      <w:pPr>
        <w:numPr>
          <w:ilvl w:val="0"/>
          <w:numId w:val="8"/>
        </w:numPr>
        <w:spacing w:after="0" w:line="240" w:lineRule="auto"/>
        <w:jc w:val="both"/>
        <w:rPr>
          <w:rFonts w:ascii="Times New Roman" w:hAnsi="Times New Roman"/>
          <w:b/>
          <w:sz w:val="24"/>
          <w:szCs w:val="24"/>
        </w:rPr>
      </w:pPr>
      <w:r>
        <w:rPr>
          <w:rFonts w:ascii="Times New Roman" w:hAnsi="Times New Roman"/>
          <w:b/>
          <w:sz w:val="24"/>
          <w:szCs w:val="24"/>
        </w:rPr>
        <w:t>Подаване на офертите</w:t>
      </w:r>
    </w:p>
    <w:p w:rsidR="001D53C0" w:rsidRDefault="001D53C0" w:rsidP="001D53C0">
      <w:pPr>
        <w:spacing w:after="0" w:line="240" w:lineRule="auto"/>
        <w:ind w:firstLine="360"/>
        <w:jc w:val="both"/>
        <w:rPr>
          <w:rFonts w:ascii="Times New Roman" w:hAnsi="Times New Roman"/>
          <w:sz w:val="24"/>
          <w:szCs w:val="24"/>
        </w:rPr>
      </w:pPr>
      <w:r>
        <w:rPr>
          <w:rFonts w:ascii="Times New Roman" w:hAnsi="Times New Roman"/>
          <w:sz w:val="24"/>
          <w:szCs w:val="24"/>
        </w:rPr>
        <w:t>Офертите се подават в срока, посочен в обявлението на обществената поръчка. При приемане на офертите върху  опаковката се отбелязват поредния номер, дата и час на получаване, като тези данни се записват във входящ регистър, за което на приносителя се издава документ. 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1D53C0" w:rsidRPr="008620E5" w:rsidRDefault="001D53C0" w:rsidP="001D53C0">
      <w:pPr>
        <w:numPr>
          <w:ilvl w:val="0"/>
          <w:numId w:val="8"/>
        </w:numPr>
        <w:spacing w:after="0" w:line="240" w:lineRule="auto"/>
        <w:jc w:val="both"/>
        <w:rPr>
          <w:rFonts w:ascii="Times New Roman" w:hAnsi="Times New Roman"/>
          <w:b/>
          <w:sz w:val="24"/>
          <w:szCs w:val="24"/>
        </w:rPr>
      </w:pPr>
      <w:r>
        <w:rPr>
          <w:rFonts w:ascii="Times New Roman" w:hAnsi="Times New Roman"/>
          <w:b/>
          <w:sz w:val="24"/>
          <w:szCs w:val="24"/>
        </w:rPr>
        <w:t>В</w:t>
      </w:r>
      <w:r>
        <w:rPr>
          <w:rFonts w:ascii="Times New Roman Bold" w:hAnsi="Times New Roman Bold"/>
          <w:b/>
          <w:sz w:val="24"/>
          <w:szCs w:val="24"/>
        </w:rPr>
        <w:t>алидност на офертите</w:t>
      </w:r>
    </w:p>
    <w:p w:rsidR="001D53C0" w:rsidRDefault="001D53C0" w:rsidP="001D53C0">
      <w:pPr>
        <w:spacing w:after="0" w:line="240" w:lineRule="auto"/>
        <w:jc w:val="both"/>
        <w:rPr>
          <w:rFonts w:ascii="Times New Roman" w:hAnsi="Times New Roman"/>
          <w:sz w:val="24"/>
          <w:szCs w:val="24"/>
        </w:rPr>
      </w:pPr>
      <w:r>
        <w:rPr>
          <w:rFonts w:ascii="Times New Roman" w:hAnsi="Times New Roman"/>
          <w:sz w:val="24"/>
          <w:szCs w:val="24"/>
        </w:rPr>
        <w:t xml:space="preserve">Участниците са обвързани с условията на представените оферти за период от </w:t>
      </w:r>
      <w:r w:rsidR="00A23C52">
        <w:rPr>
          <w:rFonts w:ascii="Times New Roman" w:hAnsi="Times New Roman"/>
          <w:sz w:val="24"/>
          <w:szCs w:val="24"/>
        </w:rPr>
        <w:t xml:space="preserve">3 месеца </w:t>
      </w:r>
      <w:r>
        <w:rPr>
          <w:rFonts w:ascii="Times New Roman" w:hAnsi="Times New Roman"/>
          <w:sz w:val="24"/>
          <w:szCs w:val="24"/>
        </w:rPr>
        <w:t xml:space="preserve"> от датата, определена за краен срок за подаване на офертите, съгласно обявлението.</w:t>
      </w:r>
    </w:p>
    <w:p w:rsidR="001D53C0" w:rsidRPr="003E649A" w:rsidRDefault="001D53C0" w:rsidP="001D53C0">
      <w:pPr>
        <w:numPr>
          <w:ilvl w:val="0"/>
          <w:numId w:val="8"/>
        </w:numPr>
        <w:tabs>
          <w:tab w:val="left" w:pos="360"/>
        </w:tabs>
        <w:suppressAutoHyphens/>
        <w:spacing w:after="0" w:line="240" w:lineRule="auto"/>
        <w:jc w:val="both"/>
        <w:rPr>
          <w:rFonts w:ascii="Times New Roman" w:eastAsia="MS ??" w:hAnsi="Times New Roman"/>
          <w:b/>
          <w:color w:val="000000"/>
          <w:sz w:val="24"/>
          <w:szCs w:val="24"/>
          <w:lang w:eastAsia="en-US"/>
        </w:rPr>
      </w:pPr>
      <w:bookmarkStart w:id="2" w:name="_Toc239445706"/>
      <w:r>
        <w:rPr>
          <w:rFonts w:ascii="Times New Roman Bold" w:eastAsia="MS ??" w:hAnsi="Times New Roman Bold"/>
          <w:b/>
          <w:color w:val="000000"/>
          <w:sz w:val="24"/>
          <w:szCs w:val="24"/>
          <w:lang w:eastAsia="en-US"/>
        </w:rPr>
        <w:t>К</w:t>
      </w:r>
      <w:bookmarkEnd w:id="2"/>
      <w:r>
        <w:rPr>
          <w:rFonts w:ascii="Times New Roman Bold" w:eastAsia="MS ??" w:hAnsi="Times New Roman Bold"/>
          <w:b/>
          <w:color w:val="000000"/>
          <w:sz w:val="24"/>
          <w:szCs w:val="24"/>
          <w:lang w:eastAsia="en-US"/>
        </w:rPr>
        <w:t xml:space="preserve">омуникация между </w:t>
      </w:r>
      <w:bookmarkStart w:id="3" w:name="_Ref239434433"/>
      <w:r>
        <w:rPr>
          <w:rFonts w:ascii="Times New Roman" w:eastAsia="MS ??" w:hAnsi="Times New Roman"/>
          <w:b/>
          <w:color w:val="000000"/>
          <w:sz w:val="24"/>
          <w:szCs w:val="24"/>
          <w:lang w:eastAsia="en-US"/>
        </w:rPr>
        <w:t>Възложителя и участниците</w:t>
      </w:r>
    </w:p>
    <w:p w:rsidR="001D53C0" w:rsidRPr="00BD180F" w:rsidRDefault="001D53C0" w:rsidP="001D53C0">
      <w:pPr>
        <w:rPr>
          <w:lang w:eastAsia="en-US"/>
        </w:rPr>
      </w:pPr>
      <w:r w:rsidRPr="00AC0EDC">
        <w:rPr>
          <w:rFonts w:ascii="Times New Roman" w:eastAsia="MS ??" w:hAnsi="Times New Roman"/>
          <w:color w:val="000000"/>
          <w:sz w:val="24"/>
          <w:szCs w:val="24"/>
          <w:lang w:eastAsia="en-US"/>
        </w:rPr>
        <w:t>5.1. Възложителят предоставя пълен и неограничен достъп по електронен път до документацията за участие в настоящата процедура като я публикува в своя Профил на купувача в интернет</w:t>
      </w:r>
      <w:r w:rsidRPr="00AC0EDC">
        <w:rPr>
          <w:rFonts w:ascii="Times New Roman" w:eastAsia="MS ??" w:hAnsi="Times New Roman"/>
          <w:color w:val="000000"/>
          <w:sz w:val="24"/>
          <w:szCs w:val="24"/>
          <w:lang w:val="ru-RU" w:eastAsia="en-US"/>
        </w:rPr>
        <w:t xml:space="preserve"> </w:t>
      </w:r>
      <w:bookmarkEnd w:id="3"/>
      <w:r w:rsidRPr="00AC0EDC">
        <w:rPr>
          <w:rFonts w:ascii="Times New Roman" w:eastAsia="MS ??" w:hAnsi="Times New Roman"/>
          <w:color w:val="000000"/>
          <w:sz w:val="24"/>
          <w:szCs w:val="24"/>
          <w:lang w:val="ru-RU" w:eastAsia="en-US"/>
        </w:rPr>
        <w:t xml:space="preserve"> </w:t>
      </w:r>
      <w:hyperlink r:id="rId16" w:tgtFrame="_blank" w:history="1">
        <w:r w:rsidR="00EA462A" w:rsidRPr="00AC0EDC">
          <w:rPr>
            <w:rStyle w:val="Hyperlink"/>
            <w:rFonts w:ascii="Arial" w:eastAsia="MS ????" w:hAnsi="Arial" w:cs="Arial"/>
            <w:color w:val="1155CC"/>
            <w:shd w:val="clear" w:color="auto" w:fill="FFFFFF"/>
          </w:rPr>
          <w:t>https://www.bulnao.government.bg/bg/articles/zop-2020-001-publichno-systezanie-2293</w:t>
        </w:r>
      </w:hyperlink>
      <w:r w:rsidR="00EA462A" w:rsidRPr="00AC0EDC">
        <w:t xml:space="preserve"> </w:t>
      </w:r>
      <w:r w:rsidRPr="00AC0EDC">
        <w:rPr>
          <w:rFonts w:ascii="Times New Roman" w:eastAsia="MS ??" w:hAnsi="Times New Roman"/>
          <w:color w:val="000000"/>
          <w:sz w:val="24"/>
          <w:szCs w:val="24"/>
          <w:lang w:eastAsia="en-US"/>
        </w:rPr>
        <w:t>в електронната преписка на конкретната обществена поръчка.</w:t>
      </w:r>
      <w:r>
        <w:rPr>
          <w:rFonts w:ascii="Times New Roman" w:eastAsia="MS ??" w:hAnsi="Times New Roman"/>
          <w:color w:val="000000"/>
          <w:sz w:val="24"/>
          <w:szCs w:val="24"/>
          <w:lang w:eastAsia="en-US"/>
        </w:rPr>
        <w:t xml:space="preserve"> </w:t>
      </w:r>
    </w:p>
    <w:p w:rsidR="001D53C0" w:rsidRPr="00DC7CBB" w:rsidRDefault="001D53C0" w:rsidP="001D53C0">
      <w:pPr>
        <w:tabs>
          <w:tab w:val="left" w:pos="142"/>
        </w:tabs>
        <w:suppressAutoHyphens/>
        <w:spacing w:after="0" w:line="240" w:lineRule="auto"/>
        <w:jc w:val="both"/>
        <w:rPr>
          <w:rFonts w:ascii="Times New Roman" w:eastAsia="MS ??" w:hAnsi="Times New Roman"/>
          <w:b/>
          <w:color w:val="000000"/>
          <w:sz w:val="24"/>
          <w:szCs w:val="24"/>
          <w:lang w:eastAsia="en-US"/>
        </w:rPr>
      </w:pPr>
      <w:r>
        <w:rPr>
          <w:rFonts w:ascii="Times New Roman" w:eastAsia="MS ??" w:hAnsi="Times New Roman"/>
          <w:color w:val="000000"/>
          <w:sz w:val="24"/>
          <w:szCs w:val="24"/>
          <w:lang w:eastAsia="en-US"/>
        </w:rPr>
        <w:t xml:space="preserve">5.2. Разясненията по документацията за участие в процедурата (ако има такива),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w:t>
      </w:r>
      <w:r>
        <w:rPr>
          <w:rFonts w:ascii="Times New Roman" w:eastAsia="MS ??" w:hAnsi="Times New Roman"/>
          <w:color w:val="000000"/>
          <w:sz w:val="24"/>
          <w:szCs w:val="24"/>
          <w:lang w:eastAsia="en-US"/>
        </w:rPr>
        <w:lastRenderedPageBreak/>
        <w:t xml:space="preserve">само на Профила на купувача на възложителя, посочен по-горе в електронната преписка на конкретната процедура. </w:t>
      </w:r>
    </w:p>
    <w:p w:rsidR="001D53C0" w:rsidRDefault="001D53C0" w:rsidP="001D53C0">
      <w:pPr>
        <w:tabs>
          <w:tab w:val="left" w:pos="142"/>
        </w:tabs>
        <w:suppressAutoHyphens/>
        <w:spacing w:after="0" w:line="240" w:lineRule="auto"/>
        <w:jc w:val="both"/>
        <w:rPr>
          <w:rFonts w:ascii="Times New Roman" w:eastAsia="MS ??" w:hAnsi="Times New Roman"/>
          <w:b/>
          <w:color w:val="000000"/>
          <w:sz w:val="24"/>
          <w:szCs w:val="24"/>
          <w:lang w:eastAsia="en-US"/>
        </w:rPr>
      </w:pPr>
      <w:r>
        <w:rPr>
          <w:rFonts w:ascii="Times New Roman" w:eastAsia="MS ??" w:hAnsi="Times New Roman"/>
          <w:color w:val="000000"/>
          <w:sz w:val="24"/>
          <w:szCs w:val="24"/>
          <w:lang w:eastAsia="en-US"/>
        </w:rPr>
        <w:t>5.3. Комуникацията между възложителя и участниците в настоящата процедура се извършва в писмен вид. Обменът на информация между възложителя и участника може да се извършва по един от следните начини:</w:t>
      </w:r>
    </w:p>
    <w:p w:rsidR="001D53C0" w:rsidRDefault="001D53C0" w:rsidP="001D53C0">
      <w:pPr>
        <w:tabs>
          <w:tab w:val="left" w:pos="142"/>
        </w:tabs>
        <w:suppressAutoHyphens/>
        <w:spacing w:after="0" w:line="240" w:lineRule="auto"/>
        <w:ind w:firstLine="360"/>
        <w:jc w:val="both"/>
        <w:rPr>
          <w:rFonts w:ascii="Times New Roman" w:eastAsia="MS ??" w:hAnsi="Times New Roman"/>
          <w:b/>
          <w:color w:val="000000"/>
          <w:sz w:val="24"/>
          <w:szCs w:val="24"/>
          <w:lang w:eastAsia="en-US"/>
        </w:rPr>
      </w:pPr>
      <w:r>
        <w:rPr>
          <w:rFonts w:ascii="Times New Roman" w:eastAsia="MS ??" w:hAnsi="Times New Roman"/>
          <w:color w:val="000000"/>
          <w:sz w:val="24"/>
          <w:szCs w:val="24"/>
          <w:lang w:eastAsia="en-US"/>
        </w:rPr>
        <w:t>а) лично – срещу подпис;</w:t>
      </w:r>
    </w:p>
    <w:p w:rsidR="001D53C0" w:rsidRDefault="001D53C0" w:rsidP="001D53C0">
      <w:pPr>
        <w:tabs>
          <w:tab w:val="left" w:pos="142"/>
        </w:tabs>
        <w:suppressAutoHyphens/>
        <w:spacing w:after="0" w:line="240" w:lineRule="auto"/>
        <w:ind w:firstLine="360"/>
        <w:jc w:val="both"/>
        <w:rPr>
          <w:rFonts w:ascii="Times New Roman" w:eastAsia="MS ??" w:hAnsi="Times New Roman"/>
          <w:b/>
          <w:color w:val="000000"/>
          <w:sz w:val="24"/>
          <w:szCs w:val="24"/>
          <w:lang w:eastAsia="en-US"/>
        </w:rPr>
      </w:pPr>
      <w:r>
        <w:rPr>
          <w:rFonts w:ascii="Times New Roman" w:eastAsia="MS ??" w:hAnsi="Times New Roman"/>
          <w:color w:val="000000"/>
          <w:sz w:val="24"/>
          <w:szCs w:val="24"/>
          <w:lang w:eastAsia="en-US"/>
        </w:rPr>
        <w:t>б) по пощата – чрез препоръчано писмо с обратна разписка, изпратено на посочения от участника адрес;</w:t>
      </w:r>
    </w:p>
    <w:p w:rsidR="001D53C0" w:rsidRDefault="001D53C0" w:rsidP="001D53C0">
      <w:pPr>
        <w:tabs>
          <w:tab w:val="left" w:pos="142"/>
        </w:tabs>
        <w:suppressAutoHyphens/>
        <w:spacing w:after="0" w:line="240" w:lineRule="auto"/>
        <w:ind w:firstLine="360"/>
        <w:jc w:val="both"/>
        <w:rPr>
          <w:rFonts w:ascii="Times New Roman" w:eastAsia="MS ??" w:hAnsi="Times New Roman"/>
          <w:b/>
          <w:color w:val="000000"/>
          <w:sz w:val="24"/>
          <w:szCs w:val="24"/>
          <w:lang w:eastAsia="en-US"/>
        </w:rPr>
      </w:pPr>
      <w:r>
        <w:rPr>
          <w:rFonts w:ascii="Times New Roman" w:eastAsia="MS ??" w:hAnsi="Times New Roman"/>
          <w:color w:val="000000"/>
          <w:sz w:val="24"/>
          <w:szCs w:val="24"/>
          <w:lang w:eastAsia="en-US"/>
        </w:rPr>
        <w:t>в) чрез куриерска служба;</w:t>
      </w:r>
    </w:p>
    <w:p w:rsidR="001D53C0" w:rsidRDefault="001D53C0" w:rsidP="001D53C0">
      <w:pPr>
        <w:tabs>
          <w:tab w:val="left" w:pos="142"/>
        </w:tabs>
        <w:suppressAutoHyphens/>
        <w:spacing w:after="0" w:line="240" w:lineRule="auto"/>
        <w:ind w:firstLine="360"/>
        <w:jc w:val="both"/>
        <w:rPr>
          <w:rFonts w:ascii="Times New Roman" w:eastAsia="MS ??" w:hAnsi="Times New Roman"/>
          <w:b/>
          <w:color w:val="000000"/>
          <w:sz w:val="24"/>
          <w:szCs w:val="24"/>
          <w:lang w:eastAsia="en-US"/>
        </w:rPr>
      </w:pPr>
      <w:r>
        <w:rPr>
          <w:rFonts w:ascii="Times New Roman" w:eastAsia="MS ??" w:hAnsi="Times New Roman"/>
          <w:color w:val="000000"/>
          <w:sz w:val="24"/>
          <w:szCs w:val="24"/>
          <w:lang w:eastAsia="en-US"/>
        </w:rPr>
        <w:t>г) по факс;</w:t>
      </w:r>
    </w:p>
    <w:p w:rsidR="001D53C0" w:rsidRDefault="001D53C0" w:rsidP="001D53C0">
      <w:pPr>
        <w:tabs>
          <w:tab w:val="left" w:pos="142"/>
        </w:tabs>
        <w:suppressAutoHyphens/>
        <w:spacing w:after="0" w:line="240" w:lineRule="auto"/>
        <w:ind w:firstLine="360"/>
        <w:jc w:val="both"/>
        <w:rPr>
          <w:rFonts w:ascii="Times New Roman" w:eastAsia="MS ??" w:hAnsi="Times New Roman"/>
          <w:b/>
          <w:color w:val="000000"/>
          <w:sz w:val="24"/>
          <w:szCs w:val="24"/>
          <w:lang w:eastAsia="en-US"/>
        </w:rPr>
      </w:pPr>
      <w:r>
        <w:rPr>
          <w:rFonts w:ascii="Times New Roman" w:eastAsia="MS ??" w:hAnsi="Times New Roman"/>
          <w:color w:val="000000"/>
          <w:sz w:val="24"/>
          <w:szCs w:val="24"/>
          <w:lang w:eastAsia="en-US"/>
        </w:rPr>
        <w:t xml:space="preserve">д) по електронен път при условията и по реда на Закона за електронния документ и електронния подпис; </w:t>
      </w:r>
    </w:p>
    <w:p w:rsidR="001D53C0" w:rsidRPr="00DC7CBB" w:rsidRDefault="001D53C0" w:rsidP="001D53C0">
      <w:pPr>
        <w:tabs>
          <w:tab w:val="left" w:pos="142"/>
        </w:tabs>
        <w:suppressAutoHyphens/>
        <w:spacing w:after="0" w:line="240" w:lineRule="auto"/>
        <w:ind w:firstLine="360"/>
        <w:jc w:val="both"/>
        <w:rPr>
          <w:rFonts w:ascii="Times New Roman" w:eastAsia="MS ??" w:hAnsi="Times New Roman"/>
          <w:b/>
          <w:color w:val="000000"/>
          <w:sz w:val="24"/>
          <w:szCs w:val="24"/>
          <w:lang w:eastAsia="en-US"/>
        </w:rPr>
      </w:pPr>
      <w:r>
        <w:rPr>
          <w:rFonts w:ascii="Times New Roman" w:eastAsia="MS ??" w:hAnsi="Times New Roman"/>
          <w:color w:val="000000"/>
          <w:sz w:val="24"/>
          <w:szCs w:val="24"/>
          <w:lang w:eastAsia="en-US"/>
        </w:rPr>
        <w:t>е) чрез комбинация от тези средства.</w:t>
      </w:r>
    </w:p>
    <w:p w:rsidR="001D53C0" w:rsidRDefault="001D53C0" w:rsidP="001D53C0">
      <w:pPr>
        <w:tabs>
          <w:tab w:val="left" w:pos="142"/>
        </w:tabs>
        <w:suppressAutoHyphens/>
        <w:spacing w:after="0" w:line="240" w:lineRule="auto"/>
        <w:jc w:val="both"/>
        <w:rPr>
          <w:rFonts w:ascii="Times New Roman" w:eastAsia="MS ??" w:hAnsi="Times New Roman"/>
          <w:b/>
          <w:color w:val="000000"/>
          <w:sz w:val="24"/>
          <w:szCs w:val="24"/>
          <w:lang w:eastAsia="en-US"/>
        </w:rPr>
      </w:pPr>
      <w:r>
        <w:rPr>
          <w:rFonts w:ascii="Times New Roman" w:eastAsia="MS ??" w:hAnsi="Times New Roman"/>
          <w:color w:val="000000"/>
          <w:sz w:val="24"/>
          <w:szCs w:val="24"/>
          <w:lang w:eastAsia="en-US"/>
        </w:rPr>
        <w:t>Възложителят е длъжен да изпраща на участниците чрез  някой от посочените по-горе способи само документи по процедурата, за които това е изрично предвидено в ЗОП. В предвидените от ЗОП хипотези, някои документи по процедурата се обявяват и само чрез профила на купувача на възложителя.</w:t>
      </w:r>
    </w:p>
    <w:p w:rsidR="001D53C0" w:rsidRDefault="001D53C0" w:rsidP="001D53C0">
      <w:pPr>
        <w:tabs>
          <w:tab w:val="left" w:pos="360"/>
        </w:tabs>
        <w:suppressAutoHyphens/>
        <w:spacing w:after="0" w:line="240" w:lineRule="auto"/>
        <w:jc w:val="both"/>
        <w:rPr>
          <w:rFonts w:ascii="Times New Roman" w:eastAsia="MS ??" w:hAnsi="Times New Roman"/>
          <w:color w:val="000000"/>
          <w:sz w:val="24"/>
          <w:szCs w:val="24"/>
          <w:lang w:eastAsia="en-US"/>
        </w:rPr>
      </w:pPr>
    </w:p>
    <w:p w:rsidR="001D53C0" w:rsidRDefault="001D53C0" w:rsidP="001D53C0">
      <w:pPr>
        <w:tabs>
          <w:tab w:val="left" w:pos="360"/>
        </w:tabs>
        <w:suppressAutoHyphens/>
        <w:spacing w:after="0" w:line="240" w:lineRule="auto"/>
        <w:jc w:val="both"/>
        <w:rPr>
          <w:rFonts w:ascii="Times New Roman" w:eastAsia="MS ??" w:hAnsi="Times New Roman"/>
          <w:b/>
          <w:caps/>
          <w:color w:val="000000"/>
          <w:sz w:val="24"/>
          <w:szCs w:val="24"/>
          <w:lang w:eastAsia="en-US"/>
        </w:rPr>
      </w:pPr>
      <w:r>
        <w:rPr>
          <w:rFonts w:ascii="Times New Roman" w:eastAsia="MS ??" w:hAnsi="Times New Roman"/>
          <w:color w:val="000000"/>
          <w:sz w:val="24"/>
          <w:szCs w:val="24"/>
          <w:lang w:eastAsia="en-US"/>
        </w:rPr>
        <w:tab/>
      </w:r>
      <w:r>
        <w:rPr>
          <w:rFonts w:ascii="Times New Roman" w:eastAsia="MS ??" w:hAnsi="Times New Roman"/>
          <w:b/>
          <w:color w:val="000000"/>
          <w:sz w:val="24"/>
          <w:szCs w:val="24"/>
          <w:lang w:eastAsia="en-US"/>
        </w:rPr>
        <w:t xml:space="preserve">    VІІІ. </w:t>
      </w:r>
      <w:r>
        <w:rPr>
          <w:rFonts w:ascii="Times New Roman" w:eastAsia="MS ??" w:hAnsi="Times New Roman"/>
          <w:b/>
          <w:caps/>
          <w:color w:val="000000"/>
          <w:sz w:val="24"/>
          <w:szCs w:val="24"/>
          <w:lang w:eastAsia="en-US"/>
        </w:rPr>
        <w:t>Разглеждане, оценка и класиране на офертите</w:t>
      </w:r>
    </w:p>
    <w:p w:rsidR="001D53C0" w:rsidRDefault="001D53C0" w:rsidP="001D53C0">
      <w:pPr>
        <w:tabs>
          <w:tab w:val="left" w:pos="360"/>
        </w:tabs>
        <w:suppressAutoHyphens/>
        <w:spacing w:after="0" w:line="240" w:lineRule="auto"/>
        <w:jc w:val="both"/>
        <w:rPr>
          <w:rFonts w:ascii="Times New Roman" w:eastAsia="MS ??" w:hAnsi="Times New Roman"/>
          <w:b/>
          <w:caps/>
          <w:color w:val="000000"/>
          <w:sz w:val="24"/>
          <w:szCs w:val="24"/>
          <w:lang w:eastAsia="en-US"/>
        </w:rPr>
      </w:pPr>
    </w:p>
    <w:p w:rsidR="001D53C0" w:rsidRDefault="001D53C0" w:rsidP="001D53C0">
      <w:pPr>
        <w:tabs>
          <w:tab w:val="left" w:pos="360"/>
        </w:tabs>
        <w:suppressAutoHyphens/>
        <w:spacing w:after="0" w:line="240" w:lineRule="auto"/>
        <w:jc w:val="both"/>
        <w:rPr>
          <w:rFonts w:ascii="Times New Roman" w:eastAsia="MS ??" w:hAnsi="Times New Roman"/>
          <w:color w:val="000000"/>
          <w:sz w:val="24"/>
          <w:szCs w:val="24"/>
          <w:lang w:eastAsia="en-US"/>
        </w:rPr>
      </w:pPr>
      <w:r>
        <w:rPr>
          <w:rFonts w:ascii="Times New Roman" w:eastAsia="MS ??" w:hAnsi="Times New Roman"/>
          <w:b/>
          <w:color w:val="000000"/>
          <w:sz w:val="24"/>
          <w:szCs w:val="24"/>
          <w:lang w:eastAsia="en-US"/>
        </w:rPr>
        <w:t xml:space="preserve">1. </w:t>
      </w:r>
      <w:r>
        <w:rPr>
          <w:rFonts w:ascii="Times New Roman" w:eastAsia="MS ??" w:hAnsi="Times New Roman"/>
          <w:color w:val="000000"/>
          <w:sz w:val="24"/>
          <w:szCs w:val="24"/>
          <w:lang w:eastAsia="en-US"/>
        </w:rPr>
        <w:t>Разгле</w:t>
      </w:r>
      <w:r w:rsidR="00EA462A">
        <w:rPr>
          <w:rFonts w:ascii="Times New Roman" w:eastAsia="MS ??" w:hAnsi="Times New Roman"/>
          <w:color w:val="000000"/>
          <w:sz w:val="24"/>
          <w:szCs w:val="24"/>
          <w:lang w:eastAsia="en-US"/>
        </w:rPr>
        <w:t>ждането и оценката на офертите, к</w:t>
      </w:r>
      <w:r>
        <w:rPr>
          <w:rFonts w:ascii="Times New Roman" w:eastAsia="MS ??" w:hAnsi="Times New Roman"/>
          <w:color w:val="000000"/>
          <w:sz w:val="24"/>
          <w:szCs w:val="24"/>
          <w:lang w:eastAsia="en-US"/>
        </w:rPr>
        <w:t>акто и класирането на участниците се извършва от специално назначена от Възложителя комисия по реда на чл.</w:t>
      </w:r>
      <w:r w:rsidR="00EA462A">
        <w:rPr>
          <w:rFonts w:ascii="Times New Roman" w:eastAsia="MS ??" w:hAnsi="Times New Roman"/>
          <w:color w:val="000000"/>
          <w:sz w:val="24"/>
          <w:szCs w:val="24"/>
          <w:lang w:eastAsia="en-US"/>
        </w:rPr>
        <w:t xml:space="preserve"> </w:t>
      </w:r>
      <w:r>
        <w:rPr>
          <w:rFonts w:ascii="Times New Roman" w:eastAsia="MS ??" w:hAnsi="Times New Roman"/>
          <w:color w:val="000000"/>
          <w:sz w:val="24"/>
          <w:szCs w:val="24"/>
          <w:lang w:eastAsia="en-US"/>
        </w:rPr>
        <w:t>51 от ППЗОП.</w:t>
      </w:r>
    </w:p>
    <w:p w:rsidR="001D53C0" w:rsidRDefault="001D53C0" w:rsidP="001D53C0">
      <w:pPr>
        <w:tabs>
          <w:tab w:val="left" w:pos="360"/>
        </w:tabs>
        <w:suppressAutoHyphens/>
        <w:spacing w:after="0" w:line="240" w:lineRule="auto"/>
        <w:jc w:val="both"/>
        <w:rPr>
          <w:rFonts w:ascii="Times New Roman" w:eastAsia="MS ??" w:hAnsi="Times New Roman"/>
          <w:color w:val="000000"/>
          <w:sz w:val="24"/>
          <w:szCs w:val="24"/>
          <w:lang w:eastAsia="en-US"/>
        </w:rPr>
      </w:pPr>
      <w:r>
        <w:rPr>
          <w:rFonts w:ascii="Times New Roman" w:eastAsia="MS ??" w:hAnsi="Times New Roman"/>
          <w:b/>
          <w:color w:val="000000"/>
          <w:sz w:val="24"/>
          <w:szCs w:val="24"/>
          <w:lang w:eastAsia="en-US"/>
        </w:rPr>
        <w:t xml:space="preserve">2. </w:t>
      </w:r>
      <w:r>
        <w:rPr>
          <w:rFonts w:ascii="Times New Roman" w:eastAsia="MS ??" w:hAnsi="Times New Roman"/>
          <w:color w:val="000000"/>
          <w:sz w:val="24"/>
          <w:szCs w:val="24"/>
          <w:lang w:eastAsia="en-US"/>
        </w:rPr>
        <w:t>Комисията разглежда представените оферти по реда на чл. 54 от ППЗОП.</w:t>
      </w:r>
    </w:p>
    <w:p w:rsidR="001D53C0" w:rsidRDefault="001D53C0" w:rsidP="001D53C0">
      <w:pPr>
        <w:tabs>
          <w:tab w:val="left" w:pos="360"/>
        </w:tabs>
        <w:suppressAutoHyphens/>
        <w:spacing w:after="0" w:line="240" w:lineRule="auto"/>
        <w:jc w:val="both"/>
        <w:rPr>
          <w:rFonts w:ascii="Times New Roman" w:eastAsia="MS ??" w:hAnsi="Times New Roman"/>
          <w:color w:val="000000"/>
          <w:sz w:val="24"/>
          <w:szCs w:val="24"/>
          <w:lang w:eastAsia="en-US"/>
        </w:rPr>
      </w:pPr>
      <w:r>
        <w:rPr>
          <w:rFonts w:ascii="Times New Roman" w:eastAsia="MS ??" w:hAnsi="Times New Roman"/>
          <w:b/>
          <w:color w:val="000000"/>
          <w:sz w:val="24"/>
          <w:szCs w:val="24"/>
          <w:lang w:eastAsia="en-US"/>
        </w:rPr>
        <w:t xml:space="preserve">3. </w:t>
      </w:r>
      <w:r>
        <w:rPr>
          <w:rFonts w:ascii="Times New Roman" w:eastAsia="MS ??" w:hAnsi="Times New Roman"/>
          <w:color w:val="000000"/>
          <w:sz w:val="24"/>
          <w:szCs w:val="24"/>
          <w:lang w:eastAsia="en-US"/>
        </w:rPr>
        <w:t>Комисията съставя протокол за разглеждането, оценката на офертите  и класирането на участниците и го представя на Възложителя за утвърждаване.</w:t>
      </w:r>
    </w:p>
    <w:p w:rsidR="001D53C0" w:rsidRDefault="001D53C0" w:rsidP="001D53C0">
      <w:pPr>
        <w:tabs>
          <w:tab w:val="left" w:pos="360"/>
        </w:tabs>
        <w:suppressAutoHyphens/>
        <w:spacing w:after="0" w:line="240" w:lineRule="auto"/>
        <w:jc w:val="both"/>
        <w:rPr>
          <w:rFonts w:ascii="Times New Roman" w:eastAsia="MS ??" w:hAnsi="Times New Roman"/>
          <w:color w:val="000000"/>
          <w:sz w:val="24"/>
          <w:szCs w:val="24"/>
          <w:lang w:eastAsia="en-US"/>
        </w:rPr>
      </w:pPr>
      <w:r>
        <w:rPr>
          <w:rFonts w:ascii="Times New Roman" w:eastAsia="MS ??" w:hAnsi="Times New Roman"/>
          <w:b/>
          <w:color w:val="000000"/>
          <w:sz w:val="24"/>
          <w:szCs w:val="24"/>
          <w:lang w:eastAsia="en-US"/>
        </w:rPr>
        <w:t>4.</w:t>
      </w:r>
      <w:r>
        <w:rPr>
          <w:rFonts w:ascii="Times New Roman" w:eastAsia="MS ??" w:hAnsi="Times New Roman"/>
          <w:color w:val="000000"/>
          <w:sz w:val="24"/>
          <w:szCs w:val="24"/>
          <w:lang w:eastAsia="en-US"/>
        </w:rPr>
        <w:t xml:space="preserve"> Класирането се извършва по възходящ ред, като на първо място се класира офертата с най-ниска цена.</w:t>
      </w:r>
    </w:p>
    <w:p w:rsidR="001D53C0" w:rsidRDefault="001D53C0" w:rsidP="001D53C0">
      <w:pPr>
        <w:tabs>
          <w:tab w:val="left" w:pos="360"/>
        </w:tabs>
        <w:suppressAutoHyphens/>
        <w:spacing w:after="0" w:line="240" w:lineRule="auto"/>
        <w:jc w:val="both"/>
        <w:rPr>
          <w:rFonts w:ascii="Times New Roman" w:eastAsia="MS ??" w:hAnsi="Times New Roman"/>
          <w:color w:val="000000"/>
          <w:sz w:val="24"/>
          <w:szCs w:val="24"/>
          <w:lang w:eastAsia="en-US"/>
        </w:rPr>
      </w:pPr>
      <w:r>
        <w:rPr>
          <w:rFonts w:ascii="Times New Roman" w:eastAsia="MS ??" w:hAnsi="Times New Roman"/>
          <w:b/>
          <w:color w:val="000000"/>
          <w:sz w:val="24"/>
          <w:szCs w:val="24"/>
          <w:lang w:eastAsia="en-US"/>
        </w:rPr>
        <w:t>5.</w:t>
      </w:r>
      <w:r>
        <w:rPr>
          <w:rFonts w:ascii="Times New Roman" w:eastAsia="MS ??" w:hAnsi="Times New Roman"/>
          <w:color w:val="000000"/>
          <w:sz w:val="24"/>
          <w:szCs w:val="24"/>
          <w:lang w:eastAsia="en-US"/>
        </w:rPr>
        <w:t xml:space="preserve"> При еднаква предложена най-ниска цен</w:t>
      </w:r>
      <w:r w:rsidR="00EA462A">
        <w:rPr>
          <w:rFonts w:ascii="Times New Roman" w:eastAsia="MS ??" w:hAnsi="Times New Roman"/>
          <w:color w:val="000000"/>
          <w:sz w:val="24"/>
          <w:szCs w:val="24"/>
          <w:lang w:eastAsia="en-US"/>
        </w:rPr>
        <w:t>а от двама или повече участници</w:t>
      </w:r>
      <w:r>
        <w:rPr>
          <w:rFonts w:ascii="Times New Roman" w:eastAsia="MS ??" w:hAnsi="Times New Roman"/>
          <w:color w:val="000000"/>
          <w:sz w:val="24"/>
          <w:szCs w:val="24"/>
          <w:lang w:eastAsia="en-US"/>
        </w:rPr>
        <w:t>, комисията провежда публично жребий за определяне на изпълнител между класираните на първо място оферти.</w:t>
      </w:r>
    </w:p>
    <w:p w:rsidR="001D53C0" w:rsidRDefault="001D53C0" w:rsidP="001D53C0">
      <w:pPr>
        <w:tabs>
          <w:tab w:val="left" w:pos="360"/>
        </w:tabs>
        <w:suppressAutoHyphens/>
        <w:spacing w:after="0" w:line="240" w:lineRule="auto"/>
        <w:jc w:val="both"/>
        <w:rPr>
          <w:rFonts w:ascii="Times New Roman" w:eastAsia="MS ??" w:hAnsi="Times New Roman"/>
          <w:color w:val="000000"/>
          <w:sz w:val="24"/>
          <w:szCs w:val="24"/>
          <w:lang w:eastAsia="en-US"/>
        </w:rPr>
      </w:pPr>
      <w:r>
        <w:rPr>
          <w:rFonts w:ascii="Times New Roman" w:eastAsia="MS ??" w:hAnsi="Times New Roman"/>
          <w:color w:val="000000"/>
          <w:sz w:val="24"/>
          <w:szCs w:val="24"/>
          <w:lang w:eastAsia="en-US"/>
        </w:rPr>
        <w:t xml:space="preserve"> </w:t>
      </w:r>
    </w:p>
    <w:p w:rsidR="001D53C0" w:rsidRDefault="001D53C0" w:rsidP="001D53C0">
      <w:pPr>
        <w:tabs>
          <w:tab w:val="left" w:pos="360"/>
        </w:tabs>
        <w:suppressAutoHyphens/>
        <w:spacing w:after="0" w:line="240" w:lineRule="auto"/>
        <w:jc w:val="center"/>
        <w:rPr>
          <w:rFonts w:ascii="Times New Roman" w:eastAsia="MS ??" w:hAnsi="Times New Roman"/>
          <w:b/>
          <w:color w:val="000000"/>
          <w:sz w:val="24"/>
          <w:szCs w:val="24"/>
          <w:lang w:eastAsia="en-US"/>
        </w:rPr>
      </w:pPr>
      <w:bookmarkStart w:id="4" w:name="_Toc239445708"/>
      <w:r w:rsidRPr="00D94358">
        <w:rPr>
          <w:rFonts w:ascii="Times New Roman" w:eastAsia="MS ??" w:hAnsi="Times New Roman"/>
          <w:b/>
          <w:color w:val="000000"/>
          <w:sz w:val="24"/>
          <w:szCs w:val="24"/>
          <w:lang w:eastAsia="en-US"/>
        </w:rPr>
        <w:t>ІХ</w:t>
      </w:r>
      <w:r>
        <w:rPr>
          <w:rFonts w:ascii="Times New Roman" w:eastAsia="MS ??" w:hAnsi="Times New Roman"/>
          <w:color w:val="000000"/>
          <w:sz w:val="24"/>
          <w:szCs w:val="24"/>
          <w:lang w:eastAsia="en-US"/>
        </w:rPr>
        <w:t xml:space="preserve">. </w:t>
      </w:r>
      <w:r>
        <w:rPr>
          <w:rFonts w:ascii="Times New Roman" w:eastAsia="MS ??" w:hAnsi="Times New Roman"/>
          <w:b/>
          <w:color w:val="000000"/>
          <w:sz w:val="24"/>
          <w:szCs w:val="24"/>
          <w:lang w:eastAsia="en-US"/>
        </w:rPr>
        <w:t>СКЛЮЧВАНЕ НА ДОГОВОР</w:t>
      </w:r>
      <w:bookmarkEnd w:id="4"/>
      <w:r>
        <w:rPr>
          <w:rFonts w:ascii="Times New Roman" w:eastAsia="MS ??" w:hAnsi="Times New Roman"/>
          <w:b/>
          <w:color w:val="000000"/>
          <w:sz w:val="24"/>
          <w:szCs w:val="24"/>
          <w:lang w:eastAsia="en-US"/>
        </w:rPr>
        <w:t>. ГАРАНЦИЯ ЗА ИЗПЪЛНЕНИЕ</w:t>
      </w:r>
    </w:p>
    <w:p w:rsidR="001D53C0" w:rsidRDefault="001D53C0" w:rsidP="001D53C0">
      <w:pPr>
        <w:tabs>
          <w:tab w:val="left" w:pos="360"/>
        </w:tabs>
        <w:suppressAutoHyphens/>
        <w:spacing w:after="0" w:line="240" w:lineRule="auto"/>
        <w:jc w:val="both"/>
        <w:rPr>
          <w:rFonts w:ascii="Times New Roman" w:eastAsia="MS ??" w:hAnsi="Times New Roman"/>
          <w:color w:val="000000"/>
          <w:sz w:val="24"/>
          <w:szCs w:val="24"/>
          <w:lang w:eastAsia="en-US"/>
        </w:rPr>
      </w:pPr>
    </w:p>
    <w:p w:rsidR="001D53C0" w:rsidRDefault="001D53C0" w:rsidP="001D53C0">
      <w:pPr>
        <w:tabs>
          <w:tab w:val="left" w:pos="360"/>
        </w:tabs>
        <w:suppressAutoHyphens/>
        <w:spacing w:after="0" w:line="240" w:lineRule="auto"/>
        <w:jc w:val="both"/>
        <w:rPr>
          <w:rFonts w:ascii="Times New Roman" w:eastAsia="MS ??" w:hAnsi="Times New Roman"/>
          <w:color w:val="000000"/>
          <w:sz w:val="24"/>
          <w:szCs w:val="24"/>
          <w:lang w:eastAsia="en-US"/>
        </w:rPr>
      </w:pPr>
      <w:r>
        <w:rPr>
          <w:rFonts w:ascii="Times New Roman" w:eastAsia="MS ??" w:hAnsi="Times New Roman"/>
          <w:color w:val="000000"/>
          <w:sz w:val="24"/>
          <w:szCs w:val="24"/>
          <w:lang w:eastAsia="en-US"/>
        </w:rPr>
        <w:tab/>
        <w:t xml:space="preserve">    1. Възложителят сключва договор с определения за изпълнител</w:t>
      </w:r>
      <w:r w:rsidR="00EA462A">
        <w:rPr>
          <w:rFonts w:ascii="Times New Roman" w:eastAsia="MS ??" w:hAnsi="Times New Roman"/>
          <w:color w:val="000000"/>
          <w:sz w:val="24"/>
          <w:szCs w:val="24"/>
          <w:lang w:eastAsia="en-US"/>
        </w:rPr>
        <w:t xml:space="preserve">  на обществената поръчка </w:t>
      </w:r>
      <w:r w:rsidR="00065F22">
        <w:rPr>
          <w:rFonts w:ascii="Times New Roman" w:eastAsia="MS ??" w:hAnsi="Times New Roman"/>
          <w:color w:val="000000"/>
          <w:sz w:val="24"/>
          <w:szCs w:val="24"/>
          <w:lang w:eastAsia="en-US"/>
        </w:rPr>
        <w:t>в 30-</w:t>
      </w:r>
      <w:r>
        <w:rPr>
          <w:rFonts w:ascii="Times New Roman" w:eastAsia="MS ??" w:hAnsi="Times New Roman"/>
          <w:color w:val="000000"/>
          <w:sz w:val="24"/>
          <w:szCs w:val="24"/>
          <w:lang w:eastAsia="en-US"/>
        </w:rPr>
        <w:t>дневен срок от датата на влизане в сила на решението за определяне на изпълнителя.</w:t>
      </w:r>
    </w:p>
    <w:p w:rsidR="001D53C0" w:rsidRDefault="001D53C0" w:rsidP="001D53C0">
      <w:pPr>
        <w:ind w:firstLine="567"/>
        <w:jc w:val="both"/>
        <w:rPr>
          <w:rFonts w:ascii="Times New Roman" w:hAnsi="Times New Roman"/>
          <w:sz w:val="24"/>
          <w:szCs w:val="24"/>
          <w:lang w:eastAsia="ar-SA"/>
        </w:rPr>
      </w:pPr>
      <w:r>
        <w:rPr>
          <w:rFonts w:ascii="Times New Roman" w:eastAsia="MS ??" w:hAnsi="Times New Roman"/>
          <w:color w:val="000000"/>
          <w:sz w:val="24"/>
          <w:szCs w:val="24"/>
          <w:lang w:eastAsia="en-US"/>
        </w:rPr>
        <w:t xml:space="preserve">2. </w:t>
      </w:r>
      <w:r w:rsidRPr="00D02FEE">
        <w:rPr>
          <w:rFonts w:ascii="Times New Roman" w:eastAsia="MS ??" w:hAnsi="Times New Roman"/>
          <w:sz w:val="24"/>
          <w:szCs w:val="24"/>
          <w:lang w:eastAsia="en-US"/>
        </w:rPr>
        <w:t>Договорът за обществена поръчка се сключва с участника, определен за изпълнител, който преди подписването му е длъжен да представи</w:t>
      </w:r>
      <w:r>
        <w:rPr>
          <w:rFonts w:ascii="Times New Roman" w:eastAsia="MS ??" w:hAnsi="Times New Roman"/>
          <w:sz w:val="24"/>
          <w:szCs w:val="24"/>
          <w:lang w:eastAsia="en-US"/>
        </w:rPr>
        <w:t xml:space="preserve"> </w:t>
      </w:r>
      <w:r w:rsidRPr="002C71CE">
        <w:rPr>
          <w:rFonts w:ascii="Times New Roman" w:hAnsi="Times New Roman"/>
          <w:b/>
          <w:sz w:val="24"/>
          <w:szCs w:val="24"/>
          <w:lang w:eastAsia="ar-SA"/>
        </w:rPr>
        <w:t>актуални документи, удостоверяващи липсата на основанията за отстраняване от процедурата</w:t>
      </w:r>
      <w:r w:rsidRPr="002C71CE">
        <w:rPr>
          <w:rFonts w:ascii="Times New Roman" w:hAnsi="Times New Roman"/>
          <w:sz w:val="24"/>
          <w:szCs w:val="24"/>
          <w:lang w:eastAsia="ar-SA"/>
        </w:rPr>
        <w:t xml:space="preserve">, както </w:t>
      </w:r>
      <w:r w:rsidRPr="002C71CE">
        <w:rPr>
          <w:rFonts w:ascii="Times New Roman" w:hAnsi="Times New Roman"/>
          <w:b/>
          <w:sz w:val="24"/>
          <w:szCs w:val="24"/>
          <w:lang w:eastAsia="ar-SA"/>
        </w:rPr>
        <w:t>и съответствието с поставените критерии за подбор</w:t>
      </w:r>
      <w:r w:rsidRPr="002C71CE">
        <w:rPr>
          <w:rFonts w:ascii="Times New Roman" w:hAnsi="Times New Roman"/>
          <w:sz w:val="24"/>
          <w:szCs w:val="24"/>
          <w:lang w:eastAsia="ar-SA"/>
        </w:rPr>
        <w:t>, като документите се представят и за подизпълнителите (чл. 66, ал. 2 от ЗОП) и третите лица (чл. 65, ал. 4 от ЗОП), ак</w:t>
      </w:r>
      <w:r w:rsidRPr="00D02FEE">
        <w:rPr>
          <w:rFonts w:ascii="Times New Roman" w:hAnsi="Times New Roman"/>
          <w:sz w:val="24"/>
          <w:szCs w:val="24"/>
          <w:lang w:eastAsia="ar-SA"/>
        </w:rPr>
        <w:t>о има такива, с изключение на тези, които са били предоставени или са служебно известни на възложителя, или могат да бъдат осигурени чрез пряк и безплатен достъп до националните бази данни на държавите членки. Когато участникът, избран за изпълнител е чуждестранно лице, той представя съответни документи, издадени от компетентни органи, съгласно  законодателството на държавата, в която същият е установен, при условията на чл. 58, ал. 3-5 от ЗОП;</w:t>
      </w:r>
    </w:p>
    <w:p w:rsidR="00034C59" w:rsidRPr="00BE6824" w:rsidRDefault="001D53C0" w:rsidP="00B24FC4">
      <w:pPr>
        <w:ind w:firstLine="567"/>
        <w:jc w:val="both"/>
        <w:rPr>
          <w:rFonts w:ascii="Times New Roman" w:eastAsia="MS ??" w:hAnsi="Times New Roman"/>
          <w:color w:val="000000"/>
          <w:sz w:val="24"/>
          <w:szCs w:val="24"/>
          <w:lang w:eastAsia="en-US"/>
        </w:rPr>
      </w:pPr>
      <w:r>
        <w:rPr>
          <w:rFonts w:ascii="Times New Roman" w:hAnsi="Times New Roman"/>
          <w:sz w:val="24"/>
          <w:szCs w:val="24"/>
          <w:lang w:eastAsia="ar-SA"/>
        </w:rPr>
        <w:lastRenderedPageBreak/>
        <w:t>За доказване липсата на основания за отстраняване, избраният за изпълнител участник</w:t>
      </w:r>
      <w:r w:rsidR="00B24FC4">
        <w:rPr>
          <w:rFonts w:ascii="Times New Roman" w:hAnsi="Times New Roman"/>
          <w:sz w:val="24"/>
          <w:szCs w:val="24"/>
          <w:lang w:val="en-US" w:eastAsia="ar-SA"/>
        </w:rPr>
        <w:t xml:space="preserve"> </w:t>
      </w:r>
      <w:r w:rsidR="00B24FC4">
        <w:rPr>
          <w:rFonts w:ascii="Times New Roman" w:hAnsi="Times New Roman"/>
          <w:sz w:val="24"/>
          <w:szCs w:val="24"/>
          <w:lang w:eastAsia="ar-SA"/>
        </w:rPr>
        <w:t>при сключване на договора</w:t>
      </w:r>
      <w:r>
        <w:rPr>
          <w:rFonts w:ascii="Times New Roman" w:hAnsi="Times New Roman"/>
          <w:sz w:val="24"/>
          <w:szCs w:val="24"/>
          <w:lang w:eastAsia="ar-SA"/>
        </w:rPr>
        <w:t xml:space="preserve"> следва да представи</w:t>
      </w:r>
      <w:r w:rsidR="00B24FC4" w:rsidRPr="00B24FC4">
        <w:rPr>
          <w:rFonts w:ascii="Times New Roman" w:hAnsi="Times New Roman"/>
          <w:sz w:val="24"/>
          <w:szCs w:val="24"/>
        </w:rPr>
        <w:t xml:space="preserve"> </w:t>
      </w:r>
      <w:r w:rsidR="00B24FC4" w:rsidRPr="00BE6824">
        <w:rPr>
          <w:rFonts w:ascii="Times New Roman" w:hAnsi="Times New Roman"/>
          <w:sz w:val="24"/>
          <w:szCs w:val="24"/>
        </w:rPr>
        <w:t>валиден  сертификат БДС EN ISO 9001:2015</w:t>
      </w:r>
      <w:r w:rsidR="00B24FC4">
        <w:rPr>
          <w:rFonts w:ascii="Times New Roman" w:hAnsi="Times New Roman"/>
          <w:sz w:val="24"/>
          <w:szCs w:val="24"/>
        </w:rPr>
        <w:t xml:space="preserve"> или еквивалент. При сключване на договора избраният изпълнител представя </w:t>
      </w:r>
      <w:r w:rsidR="00EA462A">
        <w:rPr>
          <w:rFonts w:ascii="Times New Roman" w:eastAsia="MS ??" w:hAnsi="Times New Roman"/>
          <w:color w:val="000000"/>
          <w:sz w:val="24"/>
          <w:szCs w:val="24"/>
          <w:lang w:eastAsia="en-US"/>
        </w:rPr>
        <w:t xml:space="preserve">документ </w:t>
      </w:r>
      <w:r w:rsidRPr="00BE6824">
        <w:rPr>
          <w:rFonts w:ascii="Times New Roman" w:eastAsia="MS ??" w:hAnsi="Times New Roman"/>
          <w:color w:val="000000"/>
          <w:sz w:val="24"/>
          <w:szCs w:val="24"/>
          <w:lang w:eastAsia="en-US"/>
        </w:rPr>
        <w:t>за внесена/учредена гаранция за изпълнение в посочения от възложителя в настоящата документация размер и при обявените условия (оригинал)</w:t>
      </w:r>
      <w:r w:rsidR="00B24FC4">
        <w:rPr>
          <w:rFonts w:ascii="Times New Roman" w:eastAsia="MS ??" w:hAnsi="Times New Roman"/>
          <w:color w:val="000000"/>
          <w:sz w:val="24"/>
          <w:szCs w:val="24"/>
          <w:lang w:eastAsia="en-US"/>
        </w:rPr>
        <w:t xml:space="preserve">, както и </w:t>
      </w:r>
      <w:r w:rsidR="00034C59" w:rsidRPr="00BE6824">
        <w:rPr>
          <w:rFonts w:ascii="Times New Roman" w:eastAsia="MS ??" w:hAnsi="Times New Roman"/>
          <w:color w:val="000000"/>
          <w:sz w:val="24"/>
          <w:szCs w:val="24"/>
          <w:lang w:eastAsia="en-US"/>
        </w:rPr>
        <w:t>регистрация по БУЛСТАТ, когато участникът е обединение, което не е юридическо лице</w:t>
      </w:r>
      <w:r w:rsidR="00C83153">
        <w:rPr>
          <w:rFonts w:ascii="Times New Roman" w:eastAsia="MS ??" w:hAnsi="Times New Roman"/>
          <w:color w:val="000000"/>
          <w:sz w:val="24"/>
          <w:szCs w:val="24"/>
          <w:lang w:eastAsia="en-US"/>
        </w:rPr>
        <w:t>.</w:t>
      </w:r>
    </w:p>
    <w:p w:rsidR="001D53C0" w:rsidRPr="00D8582B" w:rsidRDefault="001D53C0" w:rsidP="001D53C0">
      <w:pPr>
        <w:spacing w:after="0" w:line="240" w:lineRule="auto"/>
        <w:jc w:val="both"/>
        <w:rPr>
          <w:rFonts w:ascii="Times New Roman" w:hAnsi="Times New Roman"/>
        </w:rPr>
      </w:pPr>
      <w:r>
        <w:rPr>
          <w:rFonts w:ascii="Times New Roman" w:hAnsi="Times New Roman"/>
          <w:sz w:val="24"/>
          <w:szCs w:val="24"/>
        </w:rPr>
        <w:tab/>
        <w:t xml:space="preserve">Документите се представят и за подизпълнителите и третите лица, ако има такива. </w:t>
      </w:r>
    </w:p>
    <w:p w:rsidR="001D53C0" w:rsidRDefault="001D53C0" w:rsidP="001D53C0">
      <w:pPr>
        <w:tabs>
          <w:tab w:val="left" w:pos="360"/>
        </w:tabs>
        <w:suppressAutoHyphens/>
        <w:spacing w:after="0" w:line="240" w:lineRule="auto"/>
        <w:jc w:val="both"/>
        <w:rPr>
          <w:rFonts w:ascii="Times New Roman" w:eastAsia="MS ??" w:hAnsi="Times New Roman"/>
          <w:i/>
          <w:color w:val="000000"/>
          <w:sz w:val="24"/>
          <w:szCs w:val="24"/>
          <w:lang w:eastAsia="en-US"/>
        </w:rPr>
      </w:pPr>
      <w:r>
        <w:rPr>
          <w:rFonts w:ascii="Times New Roman" w:eastAsia="MS ??" w:hAnsi="Times New Roman"/>
          <w:color w:val="000000"/>
          <w:sz w:val="24"/>
          <w:szCs w:val="24"/>
          <w:lang w:eastAsia="en-US"/>
        </w:rPr>
        <w:tab/>
        <w:t xml:space="preserve">    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където е установен. В случаите, в които в съответната държава не се издават документи за посочените обстоятелства, участникът представя декларация, ако такава декларация има правно значение за съответната държава.</w:t>
      </w:r>
    </w:p>
    <w:p w:rsidR="001D53C0" w:rsidRDefault="001D53C0" w:rsidP="001D53C0">
      <w:pPr>
        <w:tabs>
          <w:tab w:val="left" w:pos="360"/>
        </w:tabs>
        <w:suppressAutoHyphens/>
        <w:spacing w:after="0" w:line="240" w:lineRule="auto"/>
        <w:jc w:val="both"/>
        <w:rPr>
          <w:rFonts w:ascii="Times New Roman" w:eastAsia="MS ??" w:hAnsi="Times New Roman"/>
          <w:color w:val="000000"/>
          <w:sz w:val="24"/>
          <w:szCs w:val="24"/>
          <w:lang w:eastAsia="en-US"/>
        </w:rPr>
      </w:pPr>
      <w:r>
        <w:rPr>
          <w:rFonts w:ascii="Times New Roman" w:eastAsia="MS ??" w:hAnsi="Times New Roman"/>
          <w:color w:val="000000"/>
          <w:sz w:val="24"/>
          <w:szCs w:val="24"/>
          <w:lang w:eastAsia="en-US"/>
        </w:rPr>
        <w:t xml:space="preserve">         3. В случай, че е заявено ползване на подизпълнители, изпълнението на договора за обществена поръчка не започва преди да бъде представен сключен договор за подизпълнение.  </w:t>
      </w:r>
    </w:p>
    <w:p w:rsidR="001D53C0" w:rsidRDefault="001D53C0" w:rsidP="001D53C0">
      <w:pPr>
        <w:tabs>
          <w:tab w:val="left" w:pos="360"/>
        </w:tabs>
        <w:suppressAutoHyphens/>
        <w:spacing w:after="0" w:line="240" w:lineRule="auto"/>
        <w:jc w:val="both"/>
        <w:rPr>
          <w:rFonts w:ascii="Times New Roman" w:eastAsia="MS ??" w:hAnsi="Times New Roman"/>
          <w:color w:val="000000"/>
          <w:sz w:val="24"/>
          <w:szCs w:val="24"/>
          <w:lang w:eastAsia="en-US"/>
        </w:rPr>
      </w:pPr>
      <w:r>
        <w:rPr>
          <w:rFonts w:ascii="Times New Roman" w:eastAsia="MS ??" w:hAnsi="Times New Roman"/>
          <w:color w:val="000000"/>
          <w:sz w:val="24"/>
          <w:szCs w:val="24"/>
          <w:lang w:eastAsia="en-US"/>
        </w:rPr>
        <w:tab/>
        <w:t xml:space="preserve">   4. Сключването на договор за подизпълнение не освобождава изпълнителя от отговорността му за изпълнение на договора за обществена поръчка.</w:t>
      </w:r>
    </w:p>
    <w:p w:rsidR="001D53C0" w:rsidRDefault="001D53C0" w:rsidP="001D53C0">
      <w:pPr>
        <w:tabs>
          <w:tab w:val="left" w:pos="360"/>
        </w:tabs>
        <w:suppressAutoHyphens/>
        <w:spacing w:after="0" w:line="240" w:lineRule="auto"/>
        <w:jc w:val="both"/>
        <w:rPr>
          <w:rFonts w:ascii="Times New Roman" w:hAnsi="Times New Roman"/>
          <w:sz w:val="24"/>
          <w:szCs w:val="24"/>
        </w:rPr>
      </w:pPr>
      <w:r>
        <w:rPr>
          <w:rFonts w:ascii="Times New Roman" w:hAnsi="Times New Roman"/>
          <w:sz w:val="24"/>
          <w:szCs w:val="24"/>
        </w:rPr>
        <w:tab/>
        <w:t xml:space="preserve">   5.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1D53C0" w:rsidRDefault="001D53C0" w:rsidP="001D53C0">
      <w:pPr>
        <w:keepNext/>
        <w:tabs>
          <w:tab w:val="left" w:pos="0"/>
          <w:tab w:val="left" w:pos="142"/>
          <w:tab w:val="left" w:pos="567"/>
          <w:tab w:val="right" w:leader="dot" w:pos="829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6.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1D53C0" w:rsidRDefault="001D53C0" w:rsidP="001D53C0">
      <w:pPr>
        <w:numPr>
          <w:ilvl w:val="0"/>
          <w:numId w:val="9"/>
        </w:numPr>
        <w:tabs>
          <w:tab w:val="clear" w:pos="720"/>
          <w:tab w:val="left" w:pos="426"/>
          <w:tab w:val="num" w:pos="567"/>
          <w:tab w:val="right" w:leader="dot" w:pos="8290"/>
        </w:tabs>
        <w:suppressAutoHyphens/>
        <w:spacing w:after="0" w:line="240" w:lineRule="auto"/>
        <w:ind w:left="0" w:firstLine="360"/>
        <w:jc w:val="both"/>
        <w:rPr>
          <w:rFonts w:ascii="Times New Roman" w:hAnsi="Times New Roman"/>
          <w:sz w:val="24"/>
          <w:szCs w:val="24"/>
        </w:rPr>
      </w:pPr>
      <w:r>
        <w:rPr>
          <w:rFonts w:ascii="Times New Roman" w:hAnsi="Times New Roman"/>
          <w:sz w:val="24"/>
          <w:szCs w:val="24"/>
          <w:lang w:val="ru-RU"/>
        </w:rPr>
        <w:t xml:space="preserve">за новия подизпълнител не са налице основанията за отстраняване </w:t>
      </w:r>
      <w:r>
        <w:rPr>
          <w:rFonts w:ascii="Times New Roman" w:hAnsi="Times New Roman"/>
          <w:sz w:val="24"/>
          <w:szCs w:val="24"/>
        </w:rPr>
        <w:t>от</w:t>
      </w:r>
      <w:r>
        <w:rPr>
          <w:rFonts w:ascii="Times New Roman" w:hAnsi="Times New Roman"/>
          <w:sz w:val="24"/>
          <w:szCs w:val="24"/>
          <w:lang w:val="ru-RU"/>
        </w:rPr>
        <w:t xml:space="preserve"> процедурата; </w:t>
      </w:r>
    </w:p>
    <w:p w:rsidR="001D53C0" w:rsidRDefault="001D53C0" w:rsidP="001D53C0">
      <w:pPr>
        <w:numPr>
          <w:ilvl w:val="0"/>
          <w:numId w:val="9"/>
        </w:numPr>
        <w:tabs>
          <w:tab w:val="clear" w:pos="720"/>
          <w:tab w:val="left" w:pos="426"/>
          <w:tab w:val="num" w:pos="567"/>
          <w:tab w:val="right" w:leader="dot" w:pos="8290"/>
        </w:tabs>
        <w:suppressAutoHyphens/>
        <w:spacing w:after="0" w:line="240" w:lineRule="auto"/>
        <w:ind w:left="0" w:firstLine="360"/>
        <w:jc w:val="both"/>
        <w:rPr>
          <w:rFonts w:ascii="Times New Roman" w:hAnsi="Times New Roman"/>
          <w:sz w:val="24"/>
          <w:szCs w:val="24"/>
        </w:rPr>
      </w:pPr>
      <w:r>
        <w:rPr>
          <w:rFonts w:ascii="Times New Roman" w:hAnsi="Times New Roman"/>
          <w:sz w:val="24"/>
          <w:szCs w:val="24"/>
          <w:lang w:val="ru-RU"/>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1D53C0" w:rsidRPr="00A66E35" w:rsidRDefault="001D53C0" w:rsidP="001D53C0">
      <w:pPr>
        <w:tabs>
          <w:tab w:val="left" w:pos="426"/>
          <w:tab w:val="right" w:leader="dot" w:pos="8290"/>
        </w:tabs>
        <w:suppressAutoHyphens/>
        <w:spacing w:after="0" w:line="240" w:lineRule="auto"/>
        <w:jc w:val="both"/>
        <w:rPr>
          <w:rFonts w:ascii="Times New Roman" w:hAnsi="Times New Roman"/>
          <w:sz w:val="24"/>
          <w:szCs w:val="24"/>
          <w:lang w:val="ru-RU"/>
        </w:rPr>
      </w:pPr>
      <w:r>
        <w:rPr>
          <w:rFonts w:ascii="Times New Roman" w:hAnsi="Times New Roman"/>
          <w:sz w:val="24"/>
          <w:szCs w:val="24"/>
          <w:lang w:val="ru-RU"/>
        </w:rPr>
        <w:tab/>
        <w:t>7. Договор се сключва  в съответствие с предложения проект на договор, допълнен с предложенията в офертата  на участника, определен за изпълнител.</w:t>
      </w:r>
    </w:p>
    <w:p w:rsidR="001D53C0" w:rsidRDefault="001D53C0" w:rsidP="001D53C0">
      <w:pPr>
        <w:tabs>
          <w:tab w:val="left" w:pos="567"/>
          <w:tab w:val="left" w:pos="1134"/>
        </w:tabs>
        <w:spacing w:after="0" w:line="240" w:lineRule="auto"/>
        <w:jc w:val="center"/>
        <w:rPr>
          <w:rFonts w:ascii="Times New Roman" w:eastAsia="MS ??" w:hAnsi="Times New Roman"/>
          <w:b/>
          <w:color w:val="000000"/>
          <w:sz w:val="24"/>
          <w:szCs w:val="24"/>
          <w:lang w:eastAsia="en-US"/>
        </w:rPr>
      </w:pPr>
    </w:p>
    <w:p w:rsidR="001D53C0" w:rsidRDefault="001D53C0" w:rsidP="001D53C0">
      <w:pPr>
        <w:tabs>
          <w:tab w:val="left" w:pos="567"/>
          <w:tab w:val="left" w:pos="1134"/>
        </w:tabs>
        <w:spacing w:after="0" w:line="240" w:lineRule="auto"/>
        <w:jc w:val="center"/>
        <w:rPr>
          <w:rFonts w:ascii="Times New Roman" w:eastAsia="MS ??" w:hAnsi="Times New Roman"/>
          <w:b/>
          <w:color w:val="000000"/>
          <w:sz w:val="24"/>
          <w:szCs w:val="24"/>
          <w:lang w:eastAsia="en-US"/>
        </w:rPr>
      </w:pPr>
      <w:r>
        <w:rPr>
          <w:rFonts w:ascii="Times New Roman" w:eastAsia="MS ??" w:hAnsi="Times New Roman"/>
          <w:b/>
          <w:color w:val="000000"/>
          <w:sz w:val="24"/>
          <w:szCs w:val="24"/>
          <w:lang w:eastAsia="en-US"/>
        </w:rPr>
        <w:t>ГАРАНЦИЯ ЗА ИЗПЪЛНЕНИЕ</w:t>
      </w:r>
    </w:p>
    <w:p w:rsidR="001D53C0" w:rsidRDefault="001D53C0" w:rsidP="001D53C0">
      <w:pPr>
        <w:tabs>
          <w:tab w:val="left" w:pos="0"/>
          <w:tab w:val="left" w:pos="142"/>
        </w:tabs>
        <w:suppressAutoHyphens/>
        <w:spacing w:after="0" w:line="240" w:lineRule="auto"/>
        <w:jc w:val="both"/>
        <w:rPr>
          <w:rFonts w:ascii="Times New Roman" w:eastAsia="MS ??" w:hAnsi="Times New Roman"/>
          <w:color w:val="000000"/>
          <w:sz w:val="24"/>
          <w:szCs w:val="24"/>
          <w:lang w:eastAsia="en-US"/>
        </w:rPr>
      </w:pPr>
      <w:r>
        <w:rPr>
          <w:rFonts w:ascii="Times New Roman" w:eastAsia="MS ??" w:hAnsi="Times New Roman"/>
          <w:color w:val="000000"/>
          <w:sz w:val="24"/>
          <w:szCs w:val="24"/>
          <w:lang w:eastAsia="en-US"/>
        </w:rPr>
        <w:tab/>
      </w:r>
      <w:r>
        <w:rPr>
          <w:rFonts w:ascii="Times New Roman" w:eastAsia="MS ??" w:hAnsi="Times New Roman"/>
          <w:color w:val="000000"/>
          <w:sz w:val="24"/>
          <w:szCs w:val="24"/>
          <w:lang w:eastAsia="en-US"/>
        </w:rPr>
        <w:tab/>
        <w:t xml:space="preserve">Определеният за изпълнител участник, преди сключване на договора представя гаранция за изпълнение в размер на 5 % (пет процента) от стойността на договора, без ДДС. 70% от гаранцията за изпълнение обезпечава доставката, а останалата част (30 %) обезпечава изпълнението на задължението за гаранционна поддръжка.  Гаранцията се представя в една от следните форми, по избор на участника: </w:t>
      </w:r>
    </w:p>
    <w:p w:rsidR="001D53C0" w:rsidRDefault="001D53C0" w:rsidP="001D53C0">
      <w:pPr>
        <w:numPr>
          <w:ilvl w:val="0"/>
          <w:numId w:val="10"/>
        </w:numPr>
        <w:tabs>
          <w:tab w:val="left" w:pos="0"/>
        </w:tabs>
        <w:suppressAutoHyphens/>
        <w:spacing w:after="0" w:line="240" w:lineRule="auto"/>
        <w:ind w:left="142" w:firstLine="360"/>
        <w:jc w:val="both"/>
        <w:rPr>
          <w:rFonts w:ascii="Times New Roman" w:eastAsia="MS ??" w:hAnsi="Times New Roman"/>
          <w:color w:val="000000"/>
          <w:sz w:val="24"/>
          <w:szCs w:val="24"/>
          <w:lang w:eastAsia="en-US"/>
        </w:rPr>
      </w:pPr>
      <w:r>
        <w:rPr>
          <w:rFonts w:ascii="Times New Roman" w:eastAsia="MS ??" w:hAnsi="Times New Roman"/>
          <w:color w:val="000000"/>
          <w:sz w:val="24"/>
          <w:szCs w:val="24"/>
          <w:lang w:eastAsia="en-US"/>
        </w:rPr>
        <w:t xml:space="preserve">банкова гаранция в полза на Сметната палата; </w:t>
      </w:r>
    </w:p>
    <w:p w:rsidR="001D53C0" w:rsidRDefault="001D53C0" w:rsidP="001D53C0">
      <w:pPr>
        <w:numPr>
          <w:ilvl w:val="0"/>
          <w:numId w:val="10"/>
        </w:numPr>
        <w:tabs>
          <w:tab w:val="left" w:pos="0"/>
        </w:tabs>
        <w:suppressAutoHyphens/>
        <w:spacing w:after="0" w:line="240" w:lineRule="auto"/>
        <w:ind w:left="142" w:firstLine="360"/>
        <w:jc w:val="both"/>
        <w:rPr>
          <w:rFonts w:ascii="Times New Roman" w:eastAsia="MS ??" w:hAnsi="Times New Roman"/>
          <w:color w:val="000000"/>
          <w:sz w:val="24"/>
          <w:szCs w:val="24"/>
          <w:lang w:eastAsia="en-US"/>
        </w:rPr>
      </w:pPr>
      <w:r>
        <w:rPr>
          <w:rFonts w:ascii="Times New Roman" w:eastAsia="MS ??" w:hAnsi="Times New Roman"/>
          <w:color w:val="000000"/>
          <w:sz w:val="24"/>
          <w:szCs w:val="24"/>
          <w:lang w:eastAsia="en-US"/>
        </w:rPr>
        <w:t xml:space="preserve">парична сума, вносима по сметка на Сметната палата  </w:t>
      </w:r>
      <w:r w:rsidRPr="006166D8">
        <w:rPr>
          <w:rFonts w:ascii="Times New Roman" w:eastAsia="MS ??" w:hAnsi="Times New Roman"/>
          <w:b/>
          <w:color w:val="000000"/>
          <w:sz w:val="24"/>
          <w:szCs w:val="24"/>
          <w:lang w:eastAsia="en-US"/>
        </w:rPr>
        <w:t>IBAN BG82 BNBG 9661 3300 1800 01</w:t>
      </w:r>
      <w:r>
        <w:rPr>
          <w:rFonts w:ascii="Times New Roman" w:eastAsia="MS ??" w:hAnsi="Times New Roman"/>
          <w:color w:val="000000"/>
          <w:sz w:val="24"/>
          <w:szCs w:val="24"/>
          <w:lang w:eastAsia="en-US"/>
        </w:rPr>
        <w:t xml:space="preserve"> или</w:t>
      </w:r>
    </w:p>
    <w:p w:rsidR="001D53C0" w:rsidRDefault="001D53C0" w:rsidP="001D53C0">
      <w:pPr>
        <w:numPr>
          <w:ilvl w:val="0"/>
          <w:numId w:val="10"/>
        </w:numPr>
        <w:tabs>
          <w:tab w:val="left" w:pos="0"/>
        </w:tabs>
        <w:suppressAutoHyphens/>
        <w:spacing w:after="0" w:line="240" w:lineRule="auto"/>
        <w:ind w:left="142" w:firstLine="360"/>
        <w:jc w:val="both"/>
        <w:rPr>
          <w:rFonts w:ascii="Times New Roman" w:eastAsia="MS ??" w:hAnsi="Times New Roman"/>
          <w:color w:val="000000"/>
          <w:sz w:val="24"/>
          <w:szCs w:val="24"/>
          <w:lang w:eastAsia="en-US"/>
        </w:rPr>
      </w:pPr>
      <w:r>
        <w:rPr>
          <w:rFonts w:ascii="Times New Roman" w:eastAsia="MS ??" w:hAnsi="Times New Roman"/>
          <w:color w:val="000000"/>
          <w:sz w:val="24"/>
          <w:szCs w:val="24"/>
          <w:lang w:eastAsia="en-US"/>
        </w:rPr>
        <w:t>застрахователна полица за застраховка, която обезпечава изпълнението чрез покритие от застрахователя на отговорността на изпълнителя. Възложителят следва да е посочен като трето ползващо лице по тази застраховка.</w:t>
      </w:r>
    </w:p>
    <w:p w:rsidR="001D53C0" w:rsidRDefault="001D53C0" w:rsidP="001D53C0">
      <w:pPr>
        <w:tabs>
          <w:tab w:val="left" w:pos="0"/>
          <w:tab w:val="left" w:pos="142"/>
        </w:tabs>
        <w:suppressAutoHyphens/>
        <w:spacing w:after="0" w:line="240" w:lineRule="auto"/>
        <w:jc w:val="both"/>
        <w:rPr>
          <w:rFonts w:ascii="Times New Roman" w:eastAsia="MS ??" w:hAnsi="Times New Roman"/>
          <w:color w:val="000000"/>
          <w:sz w:val="24"/>
          <w:szCs w:val="24"/>
          <w:lang w:eastAsia="en-US"/>
        </w:rPr>
      </w:pPr>
      <w:r>
        <w:rPr>
          <w:rFonts w:ascii="Times New Roman" w:eastAsia="MS ??" w:hAnsi="Times New Roman"/>
          <w:color w:val="000000"/>
          <w:sz w:val="24"/>
          <w:szCs w:val="24"/>
          <w:lang w:eastAsia="en-US"/>
        </w:rPr>
        <w:tab/>
      </w:r>
      <w:r>
        <w:rPr>
          <w:rFonts w:ascii="Times New Roman" w:eastAsia="MS ??" w:hAnsi="Times New Roman"/>
          <w:color w:val="000000"/>
          <w:sz w:val="24"/>
          <w:szCs w:val="24"/>
          <w:lang w:eastAsia="en-US"/>
        </w:rPr>
        <w:tab/>
        <w:t xml:space="preserve">Когато гаранцията за изпълнение се представя като банкова гаранция, тя трябва да е безусловна, неотменима, в полза на възложителя и със срок на валидност </w:t>
      </w:r>
      <w:r>
        <w:rPr>
          <w:rFonts w:ascii="Times New Roman" w:eastAsia="MS ??" w:hAnsi="Times New Roman"/>
          <w:color w:val="000000"/>
          <w:sz w:val="24"/>
          <w:szCs w:val="24"/>
        </w:rPr>
        <w:lastRenderedPageBreak/>
        <w:t>надвишаващ с 30 календарни  дни срока на договора.</w:t>
      </w:r>
      <w:r>
        <w:rPr>
          <w:rFonts w:ascii="Times New Roman" w:eastAsia="MS ??" w:hAnsi="Times New Roman"/>
          <w:color w:val="000000"/>
          <w:sz w:val="24"/>
          <w:szCs w:val="24"/>
          <w:lang w:eastAsia="en-US"/>
        </w:rPr>
        <w:t xml:space="preserve"> </w:t>
      </w:r>
      <w:r>
        <w:rPr>
          <w:rFonts w:ascii="Times New Roman" w:eastAsia="MS ??" w:hAnsi="Times New Roman"/>
          <w:color w:val="000000"/>
          <w:sz w:val="24"/>
          <w:szCs w:val="24"/>
        </w:rPr>
        <w:t xml:space="preserve">Възложителят </w:t>
      </w:r>
      <w:r w:rsidRPr="000D058D">
        <w:rPr>
          <w:rFonts w:ascii="Times New Roman" w:eastAsia="MS ??" w:hAnsi="Times New Roman"/>
          <w:color w:val="000000"/>
          <w:sz w:val="24"/>
          <w:szCs w:val="24"/>
        </w:rPr>
        <w:t xml:space="preserve">освобождава </w:t>
      </w:r>
      <w:r w:rsidRPr="00BD180F">
        <w:rPr>
          <w:rFonts w:ascii="Times New Roman" w:eastAsia="MS ??" w:hAnsi="Times New Roman"/>
          <w:color w:val="000000"/>
          <w:sz w:val="24"/>
          <w:szCs w:val="24"/>
        </w:rPr>
        <w:t>7</w:t>
      </w:r>
      <w:r w:rsidRPr="000D058D">
        <w:rPr>
          <w:rFonts w:ascii="Times New Roman" w:eastAsia="MS ??" w:hAnsi="Times New Roman"/>
          <w:color w:val="000000"/>
          <w:sz w:val="24"/>
          <w:szCs w:val="24"/>
        </w:rPr>
        <w:t xml:space="preserve">0 </w:t>
      </w:r>
      <w:r>
        <w:rPr>
          <w:rFonts w:ascii="Times New Roman" w:eastAsia="MS ??" w:hAnsi="Times New Roman"/>
          <w:color w:val="000000"/>
          <w:sz w:val="24"/>
          <w:szCs w:val="24"/>
        </w:rPr>
        <w:t>%</w:t>
      </w:r>
      <w:r w:rsidRPr="000D058D">
        <w:rPr>
          <w:rFonts w:ascii="Times New Roman" w:eastAsia="MS ??" w:hAnsi="Times New Roman"/>
          <w:color w:val="000000"/>
          <w:sz w:val="24"/>
          <w:szCs w:val="24"/>
        </w:rPr>
        <w:t xml:space="preserve"> от гаранцията за изпълнение след извършване на доставк</w:t>
      </w:r>
      <w:r>
        <w:rPr>
          <w:rFonts w:ascii="Times New Roman" w:eastAsia="MS ??" w:hAnsi="Times New Roman"/>
          <w:color w:val="000000"/>
          <w:sz w:val="24"/>
          <w:szCs w:val="24"/>
        </w:rPr>
        <w:t>ата</w:t>
      </w:r>
      <w:r w:rsidRPr="000D058D">
        <w:rPr>
          <w:rFonts w:ascii="Times New Roman" w:eastAsia="MS ??" w:hAnsi="Times New Roman"/>
          <w:color w:val="000000"/>
          <w:sz w:val="24"/>
          <w:szCs w:val="24"/>
        </w:rPr>
        <w:t xml:space="preserve"> и </w:t>
      </w:r>
      <w:r w:rsidRPr="00BD180F">
        <w:rPr>
          <w:rFonts w:ascii="Times New Roman" w:eastAsia="MS ??" w:hAnsi="Times New Roman"/>
          <w:color w:val="000000"/>
          <w:sz w:val="24"/>
          <w:szCs w:val="24"/>
        </w:rPr>
        <w:t>3</w:t>
      </w:r>
      <w:r w:rsidRPr="000D058D">
        <w:rPr>
          <w:rFonts w:ascii="Times New Roman" w:eastAsia="MS ??" w:hAnsi="Times New Roman"/>
          <w:color w:val="000000"/>
          <w:sz w:val="24"/>
          <w:szCs w:val="24"/>
        </w:rPr>
        <w:t xml:space="preserve">0 </w:t>
      </w:r>
      <w:r>
        <w:rPr>
          <w:rFonts w:ascii="Times New Roman" w:eastAsia="MS ??" w:hAnsi="Times New Roman"/>
          <w:color w:val="000000"/>
          <w:sz w:val="24"/>
          <w:szCs w:val="24"/>
        </w:rPr>
        <w:t xml:space="preserve">% </w:t>
      </w:r>
      <w:r w:rsidRPr="000D058D">
        <w:rPr>
          <w:rFonts w:ascii="Times New Roman" w:eastAsia="MS ??" w:hAnsi="Times New Roman"/>
          <w:color w:val="000000"/>
          <w:sz w:val="24"/>
          <w:szCs w:val="24"/>
        </w:rPr>
        <w:t>от гаранцията за изпълнение след изтичане на гаранционния срок.</w:t>
      </w:r>
      <w:r>
        <w:rPr>
          <w:rFonts w:ascii="Times New Roman" w:eastAsia="MS ??" w:hAnsi="Times New Roman"/>
          <w:color w:val="000000"/>
          <w:sz w:val="24"/>
          <w:szCs w:val="24"/>
        </w:rPr>
        <w:t xml:space="preserve">  </w:t>
      </w:r>
      <w:r>
        <w:rPr>
          <w:rFonts w:ascii="Times New Roman" w:eastAsia="MS ??" w:hAnsi="Times New Roman"/>
          <w:color w:val="000000"/>
          <w:sz w:val="24"/>
          <w:szCs w:val="24"/>
          <w:lang w:eastAsia="en-US"/>
        </w:rPr>
        <w:t>Условията и сроковете за задържане, усвояване и освобождаване на гаранцията за изпълнение се уреждат в договора за обществена поръчка. Банковите разходи по откриването на банкови гаранции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Възложителят освобождава гаранциите без да дължи лихви за периода, през който средствата законно са престояли при него.</w:t>
      </w:r>
    </w:p>
    <w:p w:rsidR="001D53C0" w:rsidRDefault="001D53C0" w:rsidP="001D53C0">
      <w:pPr>
        <w:tabs>
          <w:tab w:val="left" w:pos="0"/>
          <w:tab w:val="left" w:pos="142"/>
        </w:tabs>
        <w:suppressAutoHyphens/>
        <w:spacing w:after="0" w:line="240" w:lineRule="auto"/>
        <w:jc w:val="both"/>
        <w:rPr>
          <w:rFonts w:ascii="Times New Roman" w:eastAsia="MS ??" w:hAnsi="Times New Roman"/>
          <w:color w:val="000000"/>
          <w:sz w:val="24"/>
          <w:szCs w:val="24"/>
          <w:lang w:eastAsia="en-US"/>
        </w:rPr>
      </w:pPr>
      <w:r>
        <w:rPr>
          <w:rFonts w:ascii="Times New Roman" w:eastAsia="MS ??" w:hAnsi="Times New Roman"/>
          <w:color w:val="000000"/>
          <w:sz w:val="24"/>
          <w:szCs w:val="24"/>
          <w:lang w:eastAsia="en-US"/>
        </w:rPr>
        <w:t>В случай на авансово плащане Изпълнителят е длъжен да предостави гаранция за авансовото плащане в размер на 100 % размера на авансово предоставените средства.</w:t>
      </w:r>
    </w:p>
    <w:p w:rsidR="001D53C0" w:rsidRDefault="001D53C0" w:rsidP="001D53C0">
      <w:pPr>
        <w:tabs>
          <w:tab w:val="left" w:pos="0"/>
          <w:tab w:val="left" w:pos="142"/>
        </w:tabs>
        <w:suppressAutoHyphens/>
        <w:spacing w:after="0" w:line="240" w:lineRule="auto"/>
        <w:jc w:val="both"/>
        <w:rPr>
          <w:rFonts w:ascii="Times New Roman" w:eastAsia="MS ??" w:hAnsi="Times New Roman"/>
          <w:color w:val="000000"/>
          <w:sz w:val="24"/>
          <w:szCs w:val="24"/>
          <w:lang w:eastAsia="en-US"/>
        </w:rPr>
      </w:pPr>
    </w:p>
    <w:p w:rsidR="001D53C0" w:rsidRDefault="001D53C0" w:rsidP="001D53C0">
      <w:pPr>
        <w:tabs>
          <w:tab w:val="left" w:pos="0"/>
          <w:tab w:val="left" w:pos="142"/>
        </w:tabs>
        <w:suppressAutoHyphens/>
        <w:spacing w:after="0" w:line="240" w:lineRule="auto"/>
        <w:jc w:val="both"/>
        <w:rPr>
          <w:rFonts w:ascii="Times New Roman" w:eastAsia="MS ??" w:hAnsi="Times New Roman"/>
          <w:color w:val="000000"/>
          <w:sz w:val="24"/>
          <w:szCs w:val="24"/>
          <w:lang w:eastAsia="en-US"/>
        </w:rPr>
      </w:pPr>
    </w:p>
    <w:p w:rsidR="001D53C0" w:rsidRDefault="001D53C0" w:rsidP="001D53C0">
      <w:pPr>
        <w:tabs>
          <w:tab w:val="left" w:pos="0"/>
          <w:tab w:val="left" w:pos="142"/>
        </w:tabs>
        <w:suppressAutoHyphens/>
        <w:spacing w:after="0" w:line="240" w:lineRule="auto"/>
        <w:jc w:val="both"/>
        <w:rPr>
          <w:rFonts w:ascii="Times New Roman" w:eastAsia="MS ??" w:hAnsi="Times New Roman"/>
          <w:color w:val="000000"/>
          <w:sz w:val="24"/>
          <w:szCs w:val="24"/>
          <w:lang w:eastAsia="en-US"/>
        </w:rPr>
      </w:pPr>
    </w:p>
    <w:p w:rsidR="001D53C0" w:rsidRDefault="001D53C0" w:rsidP="001D53C0">
      <w:pPr>
        <w:tabs>
          <w:tab w:val="left" w:pos="0"/>
          <w:tab w:val="left" w:pos="142"/>
        </w:tabs>
        <w:suppressAutoHyphens/>
        <w:spacing w:after="0" w:line="240" w:lineRule="auto"/>
        <w:jc w:val="both"/>
        <w:rPr>
          <w:rFonts w:ascii="Times New Roman" w:eastAsia="MS ??" w:hAnsi="Times New Roman"/>
          <w:color w:val="000000"/>
          <w:sz w:val="24"/>
          <w:szCs w:val="24"/>
          <w:lang w:eastAsia="en-US"/>
        </w:rPr>
      </w:pPr>
    </w:p>
    <w:p w:rsidR="001D53C0" w:rsidRDefault="001D53C0" w:rsidP="001D53C0">
      <w:pPr>
        <w:tabs>
          <w:tab w:val="left" w:pos="0"/>
          <w:tab w:val="left" w:pos="142"/>
        </w:tabs>
        <w:suppressAutoHyphens/>
        <w:spacing w:after="0" w:line="240" w:lineRule="auto"/>
        <w:jc w:val="both"/>
        <w:rPr>
          <w:rFonts w:ascii="Times New Roman" w:eastAsia="MS ??" w:hAnsi="Times New Roman"/>
          <w:color w:val="000000"/>
          <w:sz w:val="24"/>
          <w:szCs w:val="24"/>
          <w:lang w:eastAsia="en-US"/>
        </w:rPr>
      </w:pPr>
    </w:p>
    <w:p w:rsidR="001D53C0" w:rsidRDefault="001D53C0" w:rsidP="001D53C0">
      <w:pPr>
        <w:tabs>
          <w:tab w:val="left" w:pos="0"/>
          <w:tab w:val="left" w:pos="142"/>
        </w:tabs>
        <w:suppressAutoHyphens/>
        <w:spacing w:after="0" w:line="240" w:lineRule="auto"/>
        <w:jc w:val="both"/>
        <w:rPr>
          <w:rFonts w:ascii="Times New Roman" w:eastAsia="MS ??" w:hAnsi="Times New Roman"/>
          <w:color w:val="000000"/>
          <w:sz w:val="24"/>
          <w:szCs w:val="24"/>
          <w:lang w:eastAsia="en-US"/>
        </w:rPr>
      </w:pPr>
    </w:p>
    <w:p w:rsidR="001D53C0" w:rsidRDefault="001D53C0" w:rsidP="001D53C0">
      <w:pPr>
        <w:tabs>
          <w:tab w:val="left" w:pos="0"/>
          <w:tab w:val="left" w:pos="142"/>
        </w:tabs>
        <w:suppressAutoHyphens/>
        <w:spacing w:after="0" w:line="240" w:lineRule="auto"/>
        <w:jc w:val="both"/>
        <w:rPr>
          <w:rFonts w:ascii="Times New Roman" w:eastAsia="MS ??" w:hAnsi="Times New Roman"/>
          <w:color w:val="000000"/>
          <w:sz w:val="24"/>
          <w:szCs w:val="24"/>
          <w:lang w:eastAsia="en-US"/>
        </w:rPr>
      </w:pPr>
    </w:p>
    <w:sectPr w:rsidR="001D53C0">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DF2" w:rsidRDefault="00495DF2">
      <w:pPr>
        <w:spacing w:after="0" w:line="240" w:lineRule="auto"/>
      </w:pPr>
      <w:r>
        <w:separator/>
      </w:r>
    </w:p>
  </w:endnote>
  <w:endnote w:type="continuationSeparator" w:id="0">
    <w:p w:rsidR="00495DF2" w:rsidRDefault="0049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S ??">
    <w:altName w:val="Yu Gothic UI"/>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Xerox Sans Light">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C7C" w:rsidRDefault="00FF5C7C" w:rsidP="00F837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5C7C" w:rsidRDefault="00FF5C7C" w:rsidP="00F837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C7C" w:rsidRDefault="00FF5C7C" w:rsidP="00F837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4F13">
      <w:rPr>
        <w:rStyle w:val="PageNumber"/>
        <w:noProof/>
      </w:rPr>
      <w:t>1</w:t>
    </w:r>
    <w:r>
      <w:rPr>
        <w:rStyle w:val="PageNumber"/>
      </w:rPr>
      <w:fldChar w:fldCharType="end"/>
    </w:r>
  </w:p>
  <w:p w:rsidR="00FF5C7C" w:rsidRDefault="00FF5C7C" w:rsidP="00F837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DF2" w:rsidRDefault="00495DF2">
      <w:pPr>
        <w:spacing w:after="0" w:line="240" w:lineRule="auto"/>
      </w:pPr>
      <w:r>
        <w:separator/>
      </w:r>
    </w:p>
  </w:footnote>
  <w:footnote w:type="continuationSeparator" w:id="0">
    <w:p w:rsidR="00495DF2" w:rsidRDefault="00495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DF822914"/>
    <w:lvl w:ilvl="0">
      <w:start w:val="1"/>
      <w:numFmt w:val="decimal"/>
      <w:lvlText w:val="2.%1."/>
      <w:lvlJc w:val="left"/>
      <w:pPr>
        <w:ind w:left="0" w:firstLine="0"/>
      </w:pPr>
      <w:rPr>
        <w:rFonts w:hint="default"/>
        <w:b/>
        <w:bCs/>
        <w:i w:val="0"/>
        <w:iCs w:val="0"/>
        <w:smallCaps w:val="0"/>
        <w:strike w:val="0"/>
        <w:color w:val="000000"/>
        <w:spacing w:val="0"/>
        <w:w w:val="100"/>
        <w:position w:val="0"/>
        <w:sz w:val="24"/>
        <w:szCs w:val="24"/>
        <w:u w:val="none"/>
      </w:rPr>
    </w:lvl>
    <w:lvl w:ilvl="1">
      <w:start w:val="1"/>
      <w:numFmt w:val="decimal"/>
      <w:lvlText w:val="2.%2."/>
      <w:lvlJc w:val="left"/>
      <w:pPr>
        <w:ind w:left="0" w:firstLine="0"/>
      </w:pPr>
      <w:rPr>
        <w:rFonts w:hint="default"/>
        <w:b/>
        <w:bCs/>
        <w:i w:val="0"/>
        <w:iCs w:val="0"/>
        <w:smallCaps w:val="0"/>
        <w:strike w:val="0"/>
        <w:color w:val="000000"/>
        <w:spacing w:val="0"/>
        <w:w w:val="100"/>
        <w:position w:val="0"/>
        <w:sz w:val="24"/>
        <w:szCs w:val="24"/>
        <w:u w:val="none"/>
      </w:rPr>
    </w:lvl>
    <w:lvl w:ilvl="2">
      <w:start w:val="1"/>
      <w:numFmt w:val="decimal"/>
      <w:lvlText w:val="2.1.%3."/>
      <w:lvlJc w:val="left"/>
      <w:pPr>
        <w:ind w:left="0" w:firstLine="0"/>
      </w:pPr>
      <w:rPr>
        <w:rFonts w:hint="default"/>
        <w:b/>
        <w:bCs/>
        <w:i w:val="0"/>
        <w:iCs w:val="0"/>
        <w:smallCaps w:val="0"/>
        <w:strike w:val="0"/>
        <w:color w:val="000000"/>
        <w:spacing w:val="0"/>
        <w:w w:val="100"/>
        <w:position w:val="0"/>
        <w:sz w:val="24"/>
        <w:szCs w:val="24"/>
        <w:u w:val="none"/>
      </w:rPr>
    </w:lvl>
    <w:lvl w:ilvl="3">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4">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5">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6">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7">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8">
      <w:start w:val="1"/>
      <w:numFmt w:val="decimal"/>
      <w:lvlText w:val="%1.%2.%3."/>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abstractNum>
  <w:abstractNum w:abstractNumId="1" w15:restartNumberingAfterBreak="0">
    <w:nsid w:val="00000019"/>
    <w:multiLevelType w:val="multilevel"/>
    <w:tmpl w:val="1098ECF6"/>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15:restartNumberingAfterBreak="0">
    <w:nsid w:val="00736028"/>
    <w:multiLevelType w:val="hybridMultilevel"/>
    <w:tmpl w:val="524A374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15:restartNumberingAfterBreak="0">
    <w:nsid w:val="03F629B3"/>
    <w:multiLevelType w:val="hybridMultilevel"/>
    <w:tmpl w:val="90C8EEB4"/>
    <w:lvl w:ilvl="0" w:tplc="04020001">
      <w:start w:val="1"/>
      <w:numFmt w:val="bullet"/>
      <w:lvlText w:val=""/>
      <w:lvlJc w:val="left"/>
      <w:pPr>
        <w:ind w:left="725" w:hanging="360"/>
      </w:pPr>
      <w:rPr>
        <w:rFonts w:ascii="Symbol" w:hAnsi="Symbol" w:hint="default"/>
      </w:rPr>
    </w:lvl>
    <w:lvl w:ilvl="1" w:tplc="04020003" w:tentative="1">
      <w:start w:val="1"/>
      <w:numFmt w:val="bullet"/>
      <w:lvlText w:val="o"/>
      <w:lvlJc w:val="left"/>
      <w:pPr>
        <w:ind w:left="1445" w:hanging="360"/>
      </w:pPr>
      <w:rPr>
        <w:rFonts w:ascii="Courier New" w:hAnsi="Courier New" w:cs="Courier New" w:hint="default"/>
      </w:rPr>
    </w:lvl>
    <w:lvl w:ilvl="2" w:tplc="04020005" w:tentative="1">
      <w:start w:val="1"/>
      <w:numFmt w:val="bullet"/>
      <w:lvlText w:val=""/>
      <w:lvlJc w:val="left"/>
      <w:pPr>
        <w:ind w:left="2165" w:hanging="360"/>
      </w:pPr>
      <w:rPr>
        <w:rFonts w:ascii="Wingdings" w:hAnsi="Wingdings" w:hint="default"/>
      </w:rPr>
    </w:lvl>
    <w:lvl w:ilvl="3" w:tplc="04020001" w:tentative="1">
      <w:start w:val="1"/>
      <w:numFmt w:val="bullet"/>
      <w:lvlText w:val=""/>
      <w:lvlJc w:val="left"/>
      <w:pPr>
        <w:ind w:left="2885" w:hanging="360"/>
      </w:pPr>
      <w:rPr>
        <w:rFonts w:ascii="Symbol" w:hAnsi="Symbol" w:hint="default"/>
      </w:rPr>
    </w:lvl>
    <w:lvl w:ilvl="4" w:tplc="04020003" w:tentative="1">
      <w:start w:val="1"/>
      <w:numFmt w:val="bullet"/>
      <w:lvlText w:val="o"/>
      <w:lvlJc w:val="left"/>
      <w:pPr>
        <w:ind w:left="3605" w:hanging="360"/>
      </w:pPr>
      <w:rPr>
        <w:rFonts w:ascii="Courier New" w:hAnsi="Courier New" w:cs="Courier New" w:hint="default"/>
      </w:rPr>
    </w:lvl>
    <w:lvl w:ilvl="5" w:tplc="04020005" w:tentative="1">
      <w:start w:val="1"/>
      <w:numFmt w:val="bullet"/>
      <w:lvlText w:val=""/>
      <w:lvlJc w:val="left"/>
      <w:pPr>
        <w:ind w:left="4325" w:hanging="360"/>
      </w:pPr>
      <w:rPr>
        <w:rFonts w:ascii="Wingdings" w:hAnsi="Wingdings" w:hint="default"/>
      </w:rPr>
    </w:lvl>
    <w:lvl w:ilvl="6" w:tplc="04020001" w:tentative="1">
      <w:start w:val="1"/>
      <w:numFmt w:val="bullet"/>
      <w:lvlText w:val=""/>
      <w:lvlJc w:val="left"/>
      <w:pPr>
        <w:ind w:left="5045" w:hanging="360"/>
      </w:pPr>
      <w:rPr>
        <w:rFonts w:ascii="Symbol" w:hAnsi="Symbol" w:hint="default"/>
      </w:rPr>
    </w:lvl>
    <w:lvl w:ilvl="7" w:tplc="04020003" w:tentative="1">
      <w:start w:val="1"/>
      <w:numFmt w:val="bullet"/>
      <w:lvlText w:val="o"/>
      <w:lvlJc w:val="left"/>
      <w:pPr>
        <w:ind w:left="5765" w:hanging="360"/>
      </w:pPr>
      <w:rPr>
        <w:rFonts w:ascii="Courier New" w:hAnsi="Courier New" w:cs="Courier New" w:hint="default"/>
      </w:rPr>
    </w:lvl>
    <w:lvl w:ilvl="8" w:tplc="04020005" w:tentative="1">
      <w:start w:val="1"/>
      <w:numFmt w:val="bullet"/>
      <w:lvlText w:val=""/>
      <w:lvlJc w:val="left"/>
      <w:pPr>
        <w:ind w:left="6485" w:hanging="360"/>
      </w:pPr>
      <w:rPr>
        <w:rFonts w:ascii="Wingdings" w:hAnsi="Wingdings" w:hint="default"/>
      </w:rPr>
    </w:lvl>
  </w:abstractNum>
  <w:abstractNum w:abstractNumId="4" w15:restartNumberingAfterBreak="0">
    <w:nsid w:val="05D03079"/>
    <w:multiLevelType w:val="hybridMultilevel"/>
    <w:tmpl w:val="95E63A8E"/>
    <w:lvl w:ilvl="0" w:tplc="04020005">
      <w:start w:val="1"/>
      <w:numFmt w:val="bullet"/>
      <w:lvlText w:val=""/>
      <w:lvlJc w:val="left"/>
      <w:pPr>
        <w:ind w:left="1395" w:hanging="360"/>
      </w:pPr>
      <w:rPr>
        <w:rFonts w:ascii="Wingdings" w:hAnsi="Wingdings"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5" w15:restartNumberingAfterBreak="0">
    <w:nsid w:val="08402A51"/>
    <w:multiLevelType w:val="hybridMultilevel"/>
    <w:tmpl w:val="30F20CBA"/>
    <w:lvl w:ilvl="0" w:tplc="04020005">
      <w:start w:val="1"/>
      <w:numFmt w:val="bullet"/>
      <w:lvlText w:val=""/>
      <w:lvlJc w:val="left"/>
      <w:pPr>
        <w:tabs>
          <w:tab w:val="num" w:pos="1500"/>
        </w:tabs>
        <w:ind w:left="150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15:restartNumberingAfterBreak="0">
    <w:nsid w:val="0B073AB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0954518"/>
    <w:multiLevelType w:val="hybridMultilevel"/>
    <w:tmpl w:val="6FBABFE2"/>
    <w:lvl w:ilvl="0" w:tplc="04020005">
      <w:start w:val="1"/>
      <w:numFmt w:val="bullet"/>
      <w:lvlText w:val=""/>
      <w:lvlJc w:val="left"/>
      <w:pPr>
        <w:tabs>
          <w:tab w:val="num" w:pos="1395"/>
        </w:tabs>
        <w:ind w:left="1395"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15:restartNumberingAfterBreak="0">
    <w:nsid w:val="13C93FD2"/>
    <w:multiLevelType w:val="hybridMultilevel"/>
    <w:tmpl w:val="1632BD4A"/>
    <w:lvl w:ilvl="0" w:tplc="040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A71F5"/>
    <w:multiLevelType w:val="multilevel"/>
    <w:tmpl w:val="43626224"/>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186A50CE"/>
    <w:multiLevelType w:val="hybridMultilevel"/>
    <w:tmpl w:val="397A6818"/>
    <w:lvl w:ilvl="0" w:tplc="447E162E">
      <w:start w:val="1"/>
      <w:numFmt w:val="bullet"/>
      <w:lvlText w:val="-"/>
      <w:lvlJc w:val="left"/>
      <w:pPr>
        <w:tabs>
          <w:tab w:val="num" w:pos="2771"/>
        </w:tabs>
        <w:ind w:left="2771"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 w15:restartNumberingAfterBreak="0">
    <w:nsid w:val="19992AA5"/>
    <w:multiLevelType w:val="hybridMultilevel"/>
    <w:tmpl w:val="922E5A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C940489"/>
    <w:multiLevelType w:val="hybridMultilevel"/>
    <w:tmpl w:val="5D444D70"/>
    <w:lvl w:ilvl="0" w:tplc="04020005">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15:restartNumberingAfterBreak="0">
    <w:nsid w:val="1F87233D"/>
    <w:multiLevelType w:val="hybridMultilevel"/>
    <w:tmpl w:val="0E8088E6"/>
    <w:lvl w:ilvl="0" w:tplc="04020001">
      <w:start w:val="1"/>
      <w:numFmt w:val="bullet"/>
      <w:lvlText w:val=""/>
      <w:lvlJc w:val="left"/>
      <w:pPr>
        <w:ind w:left="720" w:hanging="360"/>
      </w:pPr>
      <w:rPr>
        <w:rFonts w:ascii="Symbol" w:hAnsi="Symbol" w:hint="default"/>
      </w:rPr>
    </w:lvl>
    <w:lvl w:ilvl="1" w:tplc="3ED26CA2">
      <w:start w:val="1"/>
      <w:numFmt w:val="bullet"/>
      <w:lvlText w:val=""/>
      <w:lvlJc w:val="left"/>
      <w:pPr>
        <w:tabs>
          <w:tab w:val="num" w:pos="1440"/>
        </w:tabs>
        <w:ind w:left="1440" w:hanging="360"/>
      </w:pPr>
      <w:rPr>
        <w:rFonts w:ascii="Symbol" w:hAnsi="Symbol" w:hint="default"/>
        <w:b w:val="0"/>
        <w:i w:val="0"/>
        <w:color w:val="auto"/>
        <w:sz w:val="24"/>
      </w:rPr>
    </w:lvl>
    <w:lvl w:ilvl="2" w:tplc="99C8F88C">
      <w:numFmt w:val="bullet"/>
      <w:lvlText w:val="-"/>
      <w:lvlJc w:val="left"/>
      <w:pPr>
        <w:tabs>
          <w:tab w:val="num" w:pos="2951"/>
        </w:tabs>
        <w:ind w:left="3499" w:hanging="1699"/>
      </w:pPr>
      <w:rPr>
        <w:rFonts w:ascii="Courier New" w:eastAsia="Times New Roman"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20DCB"/>
    <w:multiLevelType w:val="multilevel"/>
    <w:tmpl w:val="DF66CFB4"/>
    <w:lvl w:ilvl="0">
      <w:start w:val="1"/>
      <w:numFmt w:val="decimal"/>
      <w:lvlText w:val="%1."/>
      <w:lvlJc w:val="left"/>
      <w:pPr>
        <w:tabs>
          <w:tab w:val="num" w:pos="360"/>
        </w:tabs>
        <w:ind w:left="360" w:hanging="360"/>
      </w:pPr>
      <w:rPr>
        <w:b w:val="0"/>
        <w:bCs w:val="0"/>
        <w:i w:val="0"/>
        <w:iCs w:val="0"/>
        <w:smallCaps w:val="0"/>
        <w:strike w:val="0"/>
        <w:dstrike w:val="0"/>
        <w:color w:val="000000"/>
        <w:spacing w:val="0"/>
        <w:w w:val="100"/>
        <w:position w:val="0"/>
        <w:sz w:val="24"/>
        <w:szCs w:val="24"/>
        <w:u w:val="none"/>
        <w:effect w:val="none"/>
      </w:rPr>
    </w:lvl>
    <w:lvl w:ilvl="1">
      <w:start w:val="2"/>
      <w:numFmt w:val="decimal"/>
      <w:lvlText w:val="(%2)"/>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2"/>
      <w:numFmt w:val="decimal"/>
      <w:lvlText w:val="(%5)"/>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5">
      <w:start w:val="2"/>
      <w:numFmt w:val="decimal"/>
      <w:lvlText w:val="(%6)"/>
      <w:lvlJc w:val="left"/>
      <w:pPr>
        <w:ind w:left="0" w:firstLine="0"/>
      </w:pPr>
      <w:rPr>
        <w:rFonts w:ascii="Times New Roman" w:hAnsi="Times New Roman" w:cs="Times New Roman"/>
        <w:b/>
        <w:bCs w:val="0"/>
        <w:i w:val="0"/>
        <w:iCs w:val="0"/>
        <w:smallCaps w:val="0"/>
        <w:strike w:val="0"/>
        <w:dstrike w:val="0"/>
        <w:color w:val="000000"/>
        <w:spacing w:val="0"/>
        <w:w w:val="100"/>
        <w:position w:val="0"/>
        <w:sz w:val="24"/>
        <w:szCs w:val="24"/>
        <w:u w:val="none"/>
        <w:effect w:val="none"/>
      </w:rPr>
    </w:lvl>
    <w:lvl w:ilvl="6">
      <w:start w:val="1"/>
      <w:numFmt w:val="decimal"/>
      <w:lvlText w:val="%7."/>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8."/>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8."/>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5" w15:restartNumberingAfterBreak="0">
    <w:nsid w:val="2C393174"/>
    <w:multiLevelType w:val="hybridMultilevel"/>
    <w:tmpl w:val="F9142128"/>
    <w:lvl w:ilvl="0" w:tplc="04020005">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15:restartNumberingAfterBreak="0">
    <w:nsid w:val="2ECA3362"/>
    <w:multiLevelType w:val="hybridMultilevel"/>
    <w:tmpl w:val="C6E60BBA"/>
    <w:lvl w:ilvl="0" w:tplc="04020001">
      <w:start w:val="1"/>
      <w:numFmt w:val="bullet"/>
      <w:lvlText w:val=""/>
      <w:lvlJc w:val="left"/>
      <w:pPr>
        <w:ind w:left="734" w:hanging="360"/>
      </w:pPr>
      <w:rPr>
        <w:rFonts w:ascii="Symbol" w:hAnsi="Symbol" w:hint="default"/>
      </w:rPr>
    </w:lvl>
    <w:lvl w:ilvl="1" w:tplc="04020003" w:tentative="1">
      <w:start w:val="1"/>
      <w:numFmt w:val="bullet"/>
      <w:lvlText w:val="o"/>
      <w:lvlJc w:val="left"/>
      <w:pPr>
        <w:ind w:left="1454" w:hanging="360"/>
      </w:pPr>
      <w:rPr>
        <w:rFonts w:ascii="Courier New" w:hAnsi="Courier New" w:cs="Courier New" w:hint="default"/>
      </w:rPr>
    </w:lvl>
    <w:lvl w:ilvl="2" w:tplc="04020005" w:tentative="1">
      <w:start w:val="1"/>
      <w:numFmt w:val="bullet"/>
      <w:lvlText w:val=""/>
      <w:lvlJc w:val="left"/>
      <w:pPr>
        <w:ind w:left="2174" w:hanging="360"/>
      </w:pPr>
      <w:rPr>
        <w:rFonts w:ascii="Wingdings" w:hAnsi="Wingdings" w:hint="default"/>
      </w:rPr>
    </w:lvl>
    <w:lvl w:ilvl="3" w:tplc="04020001" w:tentative="1">
      <w:start w:val="1"/>
      <w:numFmt w:val="bullet"/>
      <w:lvlText w:val=""/>
      <w:lvlJc w:val="left"/>
      <w:pPr>
        <w:ind w:left="2894" w:hanging="360"/>
      </w:pPr>
      <w:rPr>
        <w:rFonts w:ascii="Symbol" w:hAnsi="Symbol" w:hint="default"/>
      </w:rPr>
    </w:lvl>
    <w:lvl w:ilvl="4" w:tplc="04020003" w:tentative="1">
      <w:start w:val="1"/>
      <w:numFmt w:val="bullet"/>
      <w:lvlText w:val="o"/>
      <w:lvlJc w:val="left"/>
      <w:pPr>
        <w:ind w:left="3614" w:hanging="360"/>
      </w:pPr>
      <w:rPr>
        <w:rFonts w:ascii="Courier New" w:hAnsi="Courier New" w:cs="Courier New" w:hint="default"/>
      </w:rPr>
    </w:lvl>
    <w:lvl w:ilvl="5" w:tplc="04020005" w:tentative="1">
      <w:start w:val="1"/>
      <w:numFmt w:val="bullet"/>
      <w:lvlText w:val=""/>
      <w:lvlJc w:val="left"/>
      <w:pPr>
        <w:ind w:left="4334" w:hanging="360"/>
      </w:pPr>
      <w:rPr>
        <w:rFonts w:ascii="Wingdings" w:hAnsi="Wingdings" w:hint="default"/>
      </w:rPr>
    </w:lvl>
    <w:lvl w:ilvl="6" w:tplc="04020001" w:tentative="1">
      <w:start w:val="1"/>
      <w:numFmt w:val="bullet"/>
      <w:lvlText w:val=""/>
      <w:lvlJc w:val="left"/>
      <w:pPr>
        <w:ind w:left="5054" w:hanging="360"/>
      </w:pPr>
      <w:rPr>
        <w:rFonts w:ascii="Symbol" w:hAnsi="Symbol" w:hint="default"/>
      </w:rPr>
    </w:lvl>
    <w:lvl w:ilvl="7" w:tplc="04020003" w:tentative="1">
      <w:start w:val="1"/>
      <w:numFmt w:val="bullet"/>
      <w:lvlText w:val="o"/>
      <w:lvlJc w:val="left"/>
      <w:pPr>
        <w:ind w:left="5774" w:hanging="360"/>
      </w:pPr>
      <w:rPr>
        <w:rFonts w:ascii="Courier New" w:hAnsi="Courier New" w:cs="Courier New" w:hint="default"/>
      </w:rPr>
    </w:lvl>
    <w:lvl w:ilvl="8" w:tplc="04020005" w:tentative="1">
      <w:start w:val="1"/>
      <w:numFmt w:val="bullet"/>
      <w:lvlText w:val=""/>
      <w:lvlJc w:val="left"/>
      <w:pPr>
        <w:ind w:left="6494" w:hanging="360"/>
      </w:pPr>
      <w:rPr>
        <w:rFonts w:ascii="Wingdings" w:hAnsi="Wingdings" w:hint="default"/>
      </w:rPr>
    </w:lvl>
  </w:abstractNum>
  <w:abstractNum w:abstractNumId="17" w15:restartNumberingAfterBreak="0">
    <w:nsid w:val="31110F45"/>
    <w:multiLevelType w:val="hybridMultilevel"/>
    <w:tmpl w:val="B1684F70"/>
    <w:lvl w:ilvl="0" w:tplc="0402000F">
      <w:start w:val="3"/>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15:restartNumberingAfterBreak="0">
    <w:nsid w:val="393E3CDD"/>
    <w:multiLevelType w:val="hybridMultilevel"/>
    <w:tmpl w:val="6228F3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0E00882"/>
    <w:multiLevelType w:val="hybridMultilevel"/>
    <w:tmpl w:val="0EEA875A"/>
    <w:lvl w:ilvl="0" w:tplc="6434B8AE">
      <w:start w:val="1"/>
      <w:numFmt w:val="decimal"/>
      <w:lvlText w:val="2.4.%1."/>
      <w:lvlJc w:val="left"/>
      <w:pPr>
        <w:ind w:left="1440" w:hanging="360"/>
      </w:pPr>
      <w:rPr>
        <w:rFonts w:hint="default"/>
        <w:b/>
      </w:rPr>
    </w:lvl>
    <w:lvl w:ilvl="1" w:tplc="9816FC80" w:tentative="1">
      <w:start w:val="1"/>
      <w:numFmt w:val="lowerLetter"/>
      <w:lvlText w:val="%2."/>
      <w:lvlJc w:val="left"/>
      <w:pPr>
        <w:ind w:left="2160" w:hanging="360"/>
      </w:pPr>
    </w:lvl>
    <w:lvl w:ilvl="2" w:tplc="68702CF6" w:tentative="1">
      <w:start w:val="1"/>
      <w:numFmt w:val="lowerRoman"/>
      <w:lvlText w:val="%3."/>
      <w:lvlJc w:val="right"/>
      <w:pPr>
        <w:ind w:left="2880" w:hanging="180"/>
      </w:pPr>
    </w:lvl>
    <w:lvl w:ilvl="3" w:tplc="4ABC7B16" w:tentative="1">
      <w:start w:val="1"/>
      <w:numFmt w:val="decimal"/>
      <w:lvlText w:val="%4."/>
      <w:lvlJc w:val="left"/>
      <w:pPr>
        <w:ind w:left="3600" w:hanging="360"/>
      </w:pPr>
    </w:lvl>
    <w:lvl w:ilvl="4" w:tplc="5FAA9A44" w:tentative="1">
      <w:start w:val="1"/>
      <w:numFmt w:val="lowerLetter"/>
      <w:lvlText w:val="%5."/>
      <w:lvlJc w:val="left"/>
      <w:pPr>
        <w:ind w:left="4320" w:hanging="360"/>
      </w:pPr>
    </w:lvl>
    <w:lvl w:ilvl="5" w:tplc="A5CAC168" w:tentative="1">
      <w:start w:val="1"/>
      <w:numFmt w:val="lowerRoman"/>
      <w:lvlText w:val="%6."/>
      <w:lvlJc w:val="right"/>
      <w:pPr>
        <w:ind w:left="5040" w:hanging="180"/>
      </w:pPr>
    </w:lvl>
    <w:lvl w:ilvl="6" w:tplc="2B98D926" w:tentative="1">
      <w:start w:val="1"/>
      <w:numFmt w:val="decimal"/>
      <w:lvlText w:val="%7."/>
      <w:lvlJc w:val="left"/>
      <w:pPr>
        <w:ind w:left="5760" w:hanging="360"/>
      </w:pPr>
    </w:lvl>
    <w:lvl w:ilvl="7" w:tplc="4A7A9FFC" w:tentative="1">
      <w:start w:val="1"/>
      <w:numFmt w:val="lowerLetter"/>
      <w:lvlText w:val="%8."/>
      <w:lvlJc w:val="left"/>
      <w:pPr>
        <w:ind w:left="6480" w:hanging="360"/>
      </w:pPr>
    </w:lvl>
    <w:lvl w:ilvl="8" w:tplc="0D001DB2" w:tentative="1">
      <w:start w:val="1"/>
      <w:numFmt w:val="lowerRoman"/>
      <w:lvlText w:val="%9."/>
      <w:lvlJc w:val="right"/>
      <w:pPr>
        <w:ind w:left="7200" w:hanging="180"/>
      </w:pPr>
    </w:lvl>
  </w:abstractNum>
  <w:abstractNum w:abstractNumId="20" w15:restartNumberingAfterBreak="0">
    <w:nsid w:val="430843BD"/>
    <w:multiLevelType w:val="multilevel"/>
    <w:tmpl w:val="FBAC879C"/>
    <w:lvl w:ilvl="0">
      <w:start w:val="2"/>
      <w:numFmt w:val="decimal"/>
      <w:lvlText w:val="%1"/>
      <w:lvlJc w:val="left"/>
      <w:pPr>
        <w:ind w:left="360" w:hanging="360"/>
      </w:pPr>
      <w:rPr>
        <w:rFonts w:hint="default"/>
      </w:rPr>
    </w:lvl>
    <w:lvl w:ilvl="1">
      <w:start w:val="4"/>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21" w15:restartNumberingAfterBreak="0">
    <w:nsid w:val="4B612004"/>
    <w:multiLevelType w:val="hybridMultilevel"/>
    <w:tmpl w:val="CDF4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C5E99"/>
    <w:multiLevelType w:val="multilevel"/>
    <w:tmpl w:val="BD2496C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EDA3551"/>
    <w:multiLevelType w:val="hybridMultilevel"/>
    <w:tmpl w:val="6404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15C44"/>
    <w:multiLevelType w:val="hybridMultilevel"/>
    <w:tmpl w:val="EF7288B8"/>
    <w:lvl w:ilvl="0" w:tplc="04020005">
      <w:start w:val="1"/>
      <w:numFmt w:val="bullet"/>
      <w:lvlText w:val=""/>
      <w:lvlJc w:val="left"/>
      <w:pPr>
        <w:tabs>
          <w:tab w:val="num" w:pos="1080"/>
        </w:tabs>
        <w:ind w:left="108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5" w15:restartNumberingAfterBreak="0">
    <w:nsid w:val="58B71CA4"/>
    <w:multiLevelType w:val="hybridMultilevel"/>
    <w:tmpl w:val="436CF2F0"/>
    <w:lvl w:ilvl="0" w:tplc="6C66DF5A">
      <w:start w:val="1"/>
      <w:numFmt w:val="decimal"/>
      <w:lvlText w:val="2.3.%1."/>
      <w:lvlJc w:val="left"/>
      <w:pPr>
        <w:ind w:left="1495" w:hanging="360"/>
      </w:pPr>
      <w:rPr>
        <w:rFonts w:hint="default"/>
        <w:b/>
      </w:rPr>
    </w:lvl>
    <w:lvl w:ilvl="1" w:tplc="FA7C25CE">
      <w:start w:val="1"/>
      <w:numFmt w:val="decimal"/>
      <w:lvlText w:val="(%2)"/>
      <w:lvlJc w:val="left"/>
      <w:pPr>
        <w:ind w:left="1894" w:hanging="465"/>
      </w:pPr>
      <w:rPr>
        <w:rFonts w:hint="default"/>
      </w:rPr>
    </w:lvl>
    <w:lvl w:ilvl="2" w:tplc="A972E68A" w:tentative="1">
      <w:start w:val="1"/>
      <w:numFmt w:val="lowerRoman"/>
      <w:lvlText w:val="%3."/>
      <w:lvlJc w:val="right"/>
      <w:pPr>
        <w:ind w:left="2509" w:hanging="180"/>
      </w:pPr>
    </w:lvl>
    <w:lvl w:ilvl="3" w:tplc="D20818AC" w:tentative="1">
      <w:start w:val="1"/>
      <w:numFmt w:val="decimal"/>
      <w:lvlText w:val="%4."/>
      <w:lvlJc w:val="left"/>
      <w:pPr>
        <w:ind w:left="3229" w:hanging="360"/>
      </w:pPr>
    </w:lvl>
    <w:lvl w:ilvl="4" w:tplc="D4ECF85C" w:tentative="1">
      <w:start w:val="1"/>
      <w:numFmt w:val="lowerLetter"/>
      <w:lvlText w:val="%5."/>
      <w:lvlJc w:val="left"/>
      <w:pPr>
        <w:ind w:left="3949" w:hanging="360"/>
      </w:pPr>
    </w:lvl>
    <w:lvl w:ilvl="5" w:tplc="AAF4DEFA" w:tentative="1">
      <w:start w:val="1"/>
      <w:numFmt w:val="lowerRoman"/>
      <w:lvlText w:val="%6."/>
      <w:lvlJc w:val="right"/>
      <w:pPr>
        <w:ind w:left="4669" w:hanging="180"/>
      </w:pPr>
    </w:lvl>
    <w:lvl w:ilvl="6" w:tplc="C9207378" w:tentative="1">
      <w:start w:val="1"/>
      <w:numFmt w:val="decimal"/>
      <w:lvlText w:val="%7."/>
      <w:lvlJc w:val="left"/>
      <w:pPr>
        <w:ind w:left="5389" w:hanging="360"/>
      </w:pPr>
    </w:lvl>
    <w:lvl w:ilvl="7" w:tplc="1DC2DD1A" w:tentative="1">
      <w:start w:val="1"/>
      <w:numFmt w:val="lowerLetter"/>
      <w:lvlText w:val="%8."/>
      <w:lvlJc w:val="left"/>
      <w:pPr>
        <w:ind w:left="6109" w:hanging="360"/>
      </w:pPr>
    </w:lvl>
    <w:lvl w:ilvl="8" w:tplc="CCA0CCFC" w:tentative="1">
      <w:start w:val="1"/>
      <w:numFmt w:val="lowerRoman"/>
      <w:lvlText w:val="%9."/>
      <w:lvlJc w:val="right"/>
      <w:pPr>
        <w:ind w:left="6829" w:hanging="180"/>
      </w:pPr>
    </w:lvl>
  </w:abstractNum>
  <w:abstractNum w:abstractNumId="26" w15:restartNumberingAfterBreak="0">
    <w:nsid w:val="58C42840"/>
    <w:multiLevelType w:val="hybridMultilevel"/>
    <w:tmpl w:val="A3209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870F0E"/>
    <w:multiLevelType w:val="hybridMultilevel"/>
    <w:tmpl w:val="DA3CDBC2"/>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8" w15:restartNumberingAfterBreak="0">
    <w:nsid w:val="5B995671"/>
    <w:multiLevelType w:val="hybridMultilevel"/>
    <w:tmpl w:val="575A95DC"/>
    <w:lvl w:ilvl="0" w:tplc="AF9A4556">
      <w:start w:val="1"/>
      <w:numFmt w:val="bullet"/>
      <w:lvlText w:val=""/>
      <w:lvlJc w:val="left"/>
      <w:pPr>
        <w:ind w:left="1068" w:hanging="360"/>
      </w:pPr>
      <w:rPr>
        <w:rFonts w:ascii="Wingdings" w:hAnsi="Wingdings" w:hint="default"/>
        <w:color w:val="auto"/>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5D850A35"/>
    <w:multiLevelType w:val="hybridMultilevel"/>
    <w:tmpl w:val="633EC33A"/>
    <w:lvl w:ilvl="0" w:tplc="04020005">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1" w15:restartNumberingAfterBreak="0">
    <w:nsid w:val="5DBC3B1B"/>
    <w:multiLevelType w:val="hybridMultilevel"/>
    <w:tmpl w:val="B99870AC"/>
    <w:lvl w:ilvl="0" w:tplc="3E00E6CC">
      <w:start w:val="7"/>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15:restartNumberingAfterBreak="0">
    <w:nsid w:val="692C78F5"/>
    <w:multiLevelType w:val="hybridMultilevel"/>
    <w:tmpl w:val="34643744"/>
    <w:lvl w:ilvl="0" w:tplc="7C42889C">
      <w:start w:val="1"/>
      <w:numFmt w:val="bullet"/>
      <w:lvlText w:val=""/>
      <w:lvlJc w:val="left"/>
      <w:pPr>
        <w:tabs>
          <w:tab w:val="num" w:pos="720"/>
        </w:tabs>
        <w:ind w:left="720" w:hanging="360"/>
      </w:pPr>
      <w:rPr>
        <w:rFonts w:ascii="Wingdings" w:hAnsi="Wingdings" w:hint="default"/>
        <w:color w:val="auto"/>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3" w15:restartNumberingAfterBreak="0">
    <w:nsid w:val="6AED4F66"/>
    <w:multiLevelType w:val="hybridMultilevel"/>
    <w:tmpl w:val="71624E2A"/>
    <w:lvl w:ilvl="0" w:tplc="04020005">
      <w:start w:val="1"/>
      <w:numFmt w:val="bullet"/>
      <w:lvlText w:val=""/>
      <w:lvlJc w:val="left"/>
      <w:pPr>
        <w:tabs>
          <w:tab w:val="num" w:pos="1440"/>
        </w:tabs>
        <w:ind w:left="144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4" w15:restartNumberingAfterBreak="0">
    <w:nsid w:val="6C553797"/>
    <w:multiLevelType w:val="hybridMultilevel"/>
    <w:tmpl w:val="1402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BE6287"/>
    <w:multiLevelType w:val="multilevel"/>
    <w:tmpl w:val="49C6C37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1E4028"/>
    <w:multiLevelType w:val="multilevel"/>
    <w:tmpl w:val="2D128F20"/>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4"/>
      <w:numFmt w:val="decimal"/>
      <w:lvlText w:val="%1.%2.%3"/>
      <w:lvlJc w:val="left"/>
      <w:pPr>
        <w:ind w:left="1430"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7D5612C0"/>
    <w:multiLevelType w:val="hybridMultilevel"/>
    <w:tmpl w:val="A3209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4"/>
    <w:lvlOverride w:ilvl="0">
      <w:startOverride w:val="1"/>
    </w:lvlOverride>
    <w:lvlOverride w:ilvl="1">
      <w:startOverride w:val="2"/>
    </w:lvlOverride>
    <w:lvlOverride w:ilvl="2">
      <w:startOverride w:val="1"/>
    </w:lvlOverride>
    <w:lvlOverride w:ilvl="3">
      <w:startOverride w:val="1"/>
    </w:lvlOverride>
    <w:lvlOverride w:ilvl="4">
      <w:startOverride w:val="2"/>
    </w:lvlOverride>
    <w:lvlOverride w:ilvl="5">
      <w:startOverride w:val="2"/>
    </w:lvlOverride>
    <w:lvlOverride w:ilvl="6">
      <w:startOverride w:val="1"/>
    </w:lvlOverride>
    <w:lvlOverride w:ilvl="7">
      <w:startOverride w:val="1"/>
    </w:lvlOverride>
    <w:lvlOverride w:ilvl="8">
      <w:startOverride w:val="1"/>
    </w:lvlOverride>
  </w:num>
  <w:num w:numId="14">
    <w:abstractNumId w:val="21"/>
  </w:num>
  <w:num w:numId="15">
    <w:abstractNumId w:val="2"/>
  </w:num>
  <w:num w:numId="16">
    <w:abstractNumId w:val="4"/>
  </w:num>
  <w:num w:numId="17">
    <w:abstractNumId w:val="29"/>
    <w:lvlOverride w:ilvl="0">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0"/>
  </w:num>
  <w:num w:numId="24">
    <w:abstractNumId w:val="19"/>
  </w:num>
  <w:num w:numId="25">
    <w:abstractNumId w:val="20"/>
  </w:num>
  <w:num w:numId="26">
    <w:abstractNumId w:val="35"/>
  </w:num>
  <w:num w:numId="27">
    <w:abstractNumId w:val="9"/>
  </w:num>
  <w:num w:numId="28">
    <w:abstractNumId w:val="22"/>
  </w:num>
  <w:num w:numId="29">
    <w:abstractNumId w:val="25"/>
  </w:num>
  <w:num w:numId="30">
    <w:abstractNumId w:val="36"/>
  </w:num>
  <w:num w:numId="31">
    <w:abstractNumId w:val="11"/>
  </w:num>
  <w:num w:numId="32">
    <w:abstractNumId w:val="18"/>
  </w:num>
  <w:num w:numId="33">
    <w:abstractNumId w:val="16"/>
  </w:num>
  <w:num w:numId="34">
    <w:abstractNumId w:val="13"/>
  </w:num>
  <w:num w:numId="35">
    <w:abstractNumId w:val="3"/>
  </w:num>
  <w:num w:numId="36">
    <w:abstractNumId w:val="5"/>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3"/>
  </w:num>
  <w:num w:numId="42">
    <w:abstractNumId w:val="6"/>
  </w:num>
  <w:num w:numId="43">
    <w:abstractNumId w:val="7"/>
  </w:num>
  <w:num w:numId="44">
    <w:abstractNumId w:val="23"/>
  </w:num>
  <w:num w:numId="45">
    <w:abstractNumId w:val="26"/>
  </w:num>
  <w:num w:numId="46">
    <w:abstractNumId w:val="3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C0"/>
    <w:rsid w:val="00031CE6"/>
    <w:rsid w:val="00034C59"/>
    <w:rsid w:val="00065F22"/>
    <w:rsid w:val="00071508"/>
    <w:rsid w:val="000751AB"/>
    <w:rsid w:val="0017069B"/>
    <w:rsid w:val="001D53C0"/>
    <w:rsid w:val="001D5A83"/>
    <w:rsid w:val="00225B3F"/>
    <w:rsid w:val="00247408"/>
    <w:rsid w:val="00266166"/>
    <w:rsid w:val="0032387E"/>
    <w:rsid w:val="003B2E67"/>
    <w:rsid w:val="003C2E8C"/>
    <w:rsid w:val="003C72EF"/>
    <w:rsid w:val="003E7A11"/>
    <w:rsid w:val="00401BF6"/>
    <w:rsid w:val="00403C04"/>
    <w:rsid w:val="00492605"/>
    <w:rsid w:val="00495DF2"/>
    <w:rsid w:val="004E57B7"/>
    <w:rsid w:val="00510B80"/>
    <w:rsid w:val="00524B2D"/>
    <w:rsid w:val="00561A97"/>
    <w:rsid w:val="00581EF7"/>
    <w:rsid w:val="005F1F79"/>
    <w:rsid w:val="006166D8"/>
    <w:rsid w:val="006361A0"/>
    <w:rsid w:val="006652B9"/>
    <w:rsid w:val="006E3D85"/>
    <w:rsid w:val="00764469"/>
    <w:rsid w:val="007B099B"/>
    <w:rsid w:val="007B330B"/>
    <w:rsid w:val="007C1907"/>
    <w:rsid w:val="00884CA5"/>
    <w:rsid w:val="00910A85"/>
    <w:rsid w:val="009E2698"/>
    <w:rsid w:val="00A23C52"/>
    <w:rsid w:val="00A307A6"/>
    <w:rsid w:val="00A43138"/>
    <w:rsid w:val="00A65ACB"/>
    <w:rsid w:val="00A81F6D"/>
    <w:rsid w:val="00AA13AC"/>
    <w:rsid w:val="00AA4521"/>
    <w:rsid w:val="00AC0EDC"/>
    <w:rsid w:val="00AD399D"/>
    <w:rsid w:val="00B24FC4"/>
    <w:rsid w:val="00B90B7B"/>
    <w:rsid w:val="00BD180F"/>
    <w:rsid w:val="00C3521F"/>
    <w:rsid w:val="00C61EB1"/>
    <w:rsid w:val="00C80652"/>
    <w:rsid w:val="00C83153"/>
    <w:rsid w:val="00CA135A"/>
    <w:rsid w:val="00CB0C63"/>
    <w:rsid w:val="00CC5D0F"/>
    <w:rsid w:val="00CD2CDE"/>
    <w:rsid w:val="00CD4622"/>
    <w:rsid w:val="00D51123"/>
    <w:rsid w:val="00D53480"/>
    <w:rsid w:val="00D54F13"/>
    <w:rsid w:val="00D67E9E"/>
    <w:rsid w:val="00D95363"/>
    <w:rsid w:val="00DB4AB0"/>
    <w:rsid w:val="00DE7686"/>
    <w:rsid w:val="00DE78CE"/>
    <w:rsid w:val="00E331C2"/>
    <w:rsid w:val="00E87C10"/>
    <w:rsid w:val="00EA462A"/>
    <w:rsid w:val="00EC62C4"/>
    <w:rsid w:val="00F00DB4"/>
    <w:rsid w:val="00F05674"/>
    <w:rsid w:val="00F71494"/>
    <w:rsid w:val="00F837FE"/>
    <w:rsid w:val="00FF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2057448"/>
  <w15:docId w15:val="{203F3DE6-4910-4175-9B53-ADFD67D5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3C0"/>
    <w:pPr>
      <w:spacing w:after="200" w:line="276" w:lineRule="auto"/>
    </w:pPr>
    <w:rPr>
      <w:rFonts w:ascii="Calibri" w:eastAsia="Times New Roman" w:hAnsi="Calibri" w:cs="Times New Roman"/>
      <w:sz w:val="22"/>
      <w:lang w:val="bg-BG" w:eastAsia="bg-BG"/>
    </w:rPr>
  </w:style>
  <w:style w:type="paragraph" w:styleId="Heading1">
    <w:name w:val="heading 1"/>
    <w:basedOn w:val="Normal"/>
    <w:next w:val="Normal"/>
    <w:link w:val="Heading1Char"/>
    <w:qFormat/>
    <w:rsid w:val="001D53C0"/>
    <w:pPr>
      <w:keepNext/>
      <w:keepLines/>
      <w:spacing w:before="480" w:after="0" w:line="240" w:lineRule="auto"/>
      <w:outlineLvl w:val="0"/>
    </w:pPr>
    <w:rPr>
      <w:rFonts w:eastAsia="MS ????"/>
      <w:b/>
      <w:bCs/>
      <w:color w:val="345A8A"/>
      <w:sz w:val="32"/>
      <w:szCs w:val="32"/>
    </w:rPr>
  </w:style>
  <w:style w:type="paragraph" w:styleId="Heading2">
    <w:name w:val="heading 2"/>
    <w:basedOn w:val="Normal"/>
    <w:next w:val="Normal"/>
    <w:link w:val="Heading2Char"/>
    <w:qFormat/>
    <w:rsid w:val="001D53C0"/>
    <w:pPr>
      <w:keepNext/>
      <w:spacing w:after="0" w:line="240" w:lineRule="auto"/>
      <w:jc w:val="center"/>
      <w:outlineLvl w:val="1"/>
    </w:pPr>
    <w:rPr>
      <w:rFonts w:ascii="MS ??" w:eastAsia="MS ??"/>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3C0"/>
    <w:rPr>
      <w:rFonts w:ascii="Calibri" w:eastAsia="MS ????" w:hAnsi="Calibri" w:cs="Times New Roman"/>
      <w:b/>
      <w:bCs/>
      <w:color w:val="345A8A"/>
      <w:sz w:val="32"/>
      <w:szCs w:val="32"/>
      <w:lang w:val="bg-BG" w:eastAsia="bg-BG"/>
    </w:rPr>
  </w:style>
  <w:style w:type="character" w:customStyle="1" w:styleId="Heading2Char">
    <w:name w:val="Heading 2 Char"/>
    <w:basedOn w:val="DefaultParagraphFont"/>
    <w:link w:val="Heading2"/>
    <w:rsid w:val="001D53C0"/>
    <w:rPr>
      <w:rFonts w:ascii="MS ??" w:eastAsia="MS ??" w:hAnsi="Calibri" w:cs="Times New Roman"/>
      <w:b/>
      <w:bCs/>
      <w:color w:val="FF0000"/>
      <w:sz w:val="22"/>
      <w:lang w:val="bg-BG" w:eastAsia="bg-BG"/>
    </w:rPr>
  </w:style>
  <w:style w:type="character" w:styleId="Hyperlink">
    <w:name w:val="Hyperlink"/>
    <w:uiPriority w:val="99"/>
    <w:rsid w:val="001D53C0"/>
    <w:rPr>
      <w:color w:val="0000FF"/>
      <w:u w:val="single"/>
    </w:rPr>
  </w:style>
  <w:style w:type="paragraph" w:styleId="TOC1">
    <w:name w:val="toc 1"/>
    <w:basedOn w:val="Normal"/>
    <w:next w:val="Normal"/>
    <w:autoRedefine/>
    <w:rsid w:val="001D53C0"/>
    <w:pPr>
      <w:tabs>
        <w:tab w:val="right" w:leader="dot" w:pos="8290"/>
      </w:tabs>
      <w:spacing w:before="120" w:after="0" w:line="264" w:lineRule="auto"/>
    </w:pPr>
    <w:rPr>
      <w:rFonts w:ascii="Times New Roman" w:eastAsia="MS ??" w:hAnsi="Times New Roman"/>
      <w:b/>
      <w:noProof/>
      <w:sz w:val="24"/>
      <w:szCs w:val="24"/>
      <w:lang w:val="ru-RU" w:eastAsia="en-US"/>
    </w:rPr>
  </w:style>
  <w:style w:type="character" w:customStyle="1" w:styleId="FootnoteTextChar">
    <w:name w:val="Footnote Text Char"/>
    <w:link w:val="FootnoteText"/>
    <w:rsid w:val="001D53C0"/>
    <w:rPr>
      <w:rFonts w:ascii="Calibri" w:hAnsi="Calibri"/>
      <w:sz w:val="22"/>
      <w:lang w:val="en-GB"/>
    </w:rPr>
  </w:style>
  <w:style w:type="paragraph" w:styleId="FootnoteText">
    <w:name w:val="footnote text"/>
    <w:basedOn w:val="Normal"/>
    <w:link w:val="FootnoteTextChar"/>
    <w:rsid w:val="001D53C0"/>
    <w:pPr>
      <w:spacing w:after="0" w:line="240" w:lineRule="auto"/>
    </w:pPr>
    <w:rPr>
      <w:rFonts w:eastAsiaTheme="minorHAnsi" w:cstheme="minorBidi"/>
      <w:lang w:val="en-GB" w:eastAsia="en-US"/>
    </w:rPr>
  </w:style>
  <w:style w:type="character" w:customStyle="1" w:styleId="FootnoteTextChar1">
    <w:name w:val="Footnote Text Char1"/>
    <w:basedOn w:val="DefaultParagraphFont"/>
    <w:uiPriority w:val="99"/>
    <w:semiHidden/>
    <w:rsid w:val="001D53C0"/>
    <w:rPr>
      <w:rFonts w:ascii="Calibri" w:eastAsia="Times New Roman" w:hAnsi="Calibri" w:cs="Times New Roman"/>
      <w:sz w:val="20"/>
      <w:szCs w:val="20"/>
      <w:lang w:val="bg-BG" w:eastAsia="bg-BG"/>
    </w:rPr>
  </w:style>
  <w:style w:type="character" w:customStyle="1" w:styleId="TitleChar">
    <w:name w:val="Title Char"/>
    <w:aliases w:val="Char Char Char"/>
    <w:link w:val="Title"/>
    <w:rsid w:val="001D53C0"/>
    <w:rPr>
      <w:rFonts w:ascii="Calibri" w:eastAsia="MS ??" w:hAnsi="Calibri"/>
      <w:b/>
      <w:sz w:val="22"/>
      <w:lang w:val="bg-BG" w:eastAsia="bg-BG"/>
    </w:rPr>
  </w:style>
  <w:style w:type="paragraph" w:styleId="Title">
    <w:name w:val="Title"/>
    <w:aliases w:val="Char Char"/>
    <w:basedOn w:val="Normal"/>
    <w:link w:val="TitleChar"/>
    <w:qFormat/>
    <w:rsid w:val="001D53C0"/>
    <w:pPr>
      <w:spacing w:after="0" w:line="240" w:lineRule="auto"/>
      <w:jc w:val="center"/>
    </w:pPr>
    <w:rPr>
      <w:rFonts w:eastAsia="MS ??" w:cstheme="minorBidi"/>
      <w:b/>
    </w:rPr>
  </w:style>
  <w:style w:type="character" w:customStyle="1" w:styleId="TitleChar1">
    <w:name w:val="Title Char1"/>
    <w:basedOn w:val="DefaultParagraphFont"/>
    <w:uiPriority w:val="10"/>
    <w:rsid w:val="001D53C0"/>
    <w:rPr>
      <w:rFonts w:asciiTheme="majorHAnsi" w:eastAsiaTheme="majorEastAsia" w:hAnsiTheme="majorHAnsi" w:cstheme="majorBidi"/>
      <w:spacing w:val="-10"/>
      <w:kern w:val="28"/>
      <w:sz w:val="56"/>
      <w:szCs w:val="56"/>
      <w:lang w:val="bg-BG" w:eastAsia="bg-BG"/>
    </w:rPr>
  </w:style>
  <w:style w:type="character" w:customStyle="1" w:styleId="BodyTextChar">
    <w:name w:val="Body Text Char"/>
    <w:link w:val="BodyText"/>
    <w:semiHidden/>
    <w:rsid w:val="001D53C0"/>
    <w:rPr>
      <w:rFonts w:ascii="Cambria" w:eastAsia="MS ??" w:hAnsi="Cambria"/>
      <w:sz w:val="22"/>
      <w:lang w:val="bg-BG" w:eastAsia="bg-BG"/>
    </w:rPr>
  </w:style>
  <w:style w:type="paragraph" w:styleId="BodyText">
    <w:name w:val="Body Text"/>
    <w:basedOn w:val="Normal"/>
    <w:link w:val="BodyTextChar"/>
    <w:semiHidden/>
    <w:rsid w:val="001D53C0"/>
    <w:pPr>
      <w:spacing w:after="120" w:line="240" w:lineRule="auto"/>
    </w:pPr>
    <w:rPr>
      <w:rFonts w:ascii="Cambria" w:eastAsia="MS ??" w:hAnsi="Cambria" w:cstheme="minorBidi"/>
    </w:rPr>
  </w:style>
  <w:style w:type="character" w:customStyle="1" w:styleId="BodyTextChar1">
    <w:name w:val="Body Text Char1"/>
    <w:basedOn w:val="DefaultParagraphFont"/>
    <w:uiPriority w:val="99"/>
    <w:semiHidden/>
    <w:rsid w:val="001D53C0"/>
    <w:rPr>
      <w:rFonts w:ascii="Calibri" w:eastAsia="Times New Roman" w:hAnsi="Calibri" w:cs="Times New Roman"/>
      <w:sz w:val="22"/>
      <w:lang w:val="bg-BG" w:eastAsia="bg-BG"/>
    </w:rPr>
  </w:style>
  <w:style w:type="character" w:customStyle="1" w:styleId="BodyTextIndentChar">
    <w:name w:val="Body Text Indent Char"/>
    <w:link w:val="BodyTextIndent"/>
    <w:rsid w:val="001D53C0"/>
    <w:rPr>
      <w:rFonts w:ascii="Calibri" w:hAnsi="Calibri"/>
      <w:sz w:val="22"/>
      <w:lang w:val="bg-BG" w:eastAsia="bg-BG"/>
    </w:rPr>
  </w:style>
  <w:style w:type="paragraph" w:styleId="BodyTextIndent">
    <w:name w:val="Body Text Indent"/>
    <w:basedOn w:val="Normal"/>
    <w:link w:val="BodyTextIndentChar"/>
    <w:rsid w:val="001D53C0"/>
    <w:pPr>
      <w:spacing w:after="120"/>
      <w:ind w:left="283"/>
    </w:pPr>
    <w:rPr>
      <w:rFonts w:eastAsiaTheme="minorHAnsi" w:cstheme="minorBidi"/>
    </w:rPr>
  </w:style>
  <w:style w:type="character" w:customStyle="1" w:styleId="BodyTextIndentChar1">
    <w:name w:val="Body Text Indent Char1"/>
    <w:basedOn w:val="DefaultParagraphFont"/>
    <w:uiPriority w:val="99"/>
    <w:semiHidden/>
    <w:rsid w:val="001D53C0"/>
    <w:rPr>
      <w:rFonts w:ascii="Calibri" w:eastAsia="Times New Roman" w:hAnsi="Calibri" w:cs="Times New Roman"/>
      <w:sz w:val="22"/>
      <w:lang w:val="bg-BG" w:eastAsia="bg-BG"/>
    </w:rPr>
  </w:style>
  <w:style w:type="character" w:customStyle="1" w:styleId="BodyTextIndent2Char">
    <w:name w:val="Body Text Indent 2 Char"/>
    <w:link w:val="BodyTextIndent2"/>
    <w:rsid w:val="001D53C0"/>
    <w:rPr>
      <w:rFonts w:ascii="Calibri" w:hAnsi="Calibri"/>
      <w:sz w:val="22"/>
      <w:lang w:val="bg-BG" w:eastAsia="bg-BG"/>
    </w:rPr>
  </w:style>
  <w:style w:type="paragraph" w:styleId="BodyTextIndent2">
    <w:name w:val="Body Text Indent 2"/>
    <w:basedOn w:val="Normal"/>
    <w:link w:val="BodyTextIndent2Char"/>
    <w:rsid w:val="001D53C0"/>
    <w:pPr>
      <w:spacing w:after="120" w:line="480" w:lineRule="auto"/>
      <w:ind w:left="283"/>
    </w:pPr>
    <w:rPr>
      <w:rFonts w:eastAsiaTheme="minorHAnsi" w:cstheme="minorBidi"/>
    </w:rPr>
  </w:style>
  <w:style w:type="character" w:customStyle="1" w:styleId="BodyTextIndent2Char1">
    <w:name w:val="Body Text Indent 2 Char1"/>
    <w:basedOn w:val="DefaultParagraphFont"/>
    <w:uiPriority w:val="99"/>
    <w:semiHidden/>
    <w:rsid w:val="001D53C0"/>
    <w:rPr>
      <w:rFonts w:ascii="Calibri" w:eastAsia="Times New Roman" w:hAnsi="Calibri" w:cs="Times New Roman"/>
      <w:sz w:val="22"/>
      <w:lang w:val="bg-BG" w:eastAsia="bg-BG"/>
    </w:rPr>
  </w:style>
  <w:style w:type="character" w:customStyle="1" w:styleId="BodyTextIndent3Char">
    <w:name w:val="Body Text Indent 3 Char"/>
    <w:link w:val="BodyTextIndent3"/>
    <w:rsid w:val="001D53C0"/>
    <w:rPr>
      <w:rFonts w:ascii="Calibri" w:eastAsia="MS ??" w:hAnsi="Calibri"/>
      <w:sz w:val="16"/>
      <w:szCs w:val="16"/>
      <w:lang w:val="bg-BG" w:eastAsia="bg-BG"/>
    </w:rPr>
  </w:style>
  <w:style w:type="paragraph" w:styleId="BodyTextIndent3">
    <w:name w:val="Body Text Indent 3"/>
    <w:basedOn w:val="Normal"/>
    <w:link w:val="BodyTextIndent3Char"/>
    <w:rsid w:val="001D53C0"/>
    <w:pPr>
      <w:spacing w:after="120" w:line="240" w:lineRule="auto"/>
      <w:ind w:left="283"/>
    </w:pPr>
    <w:rPr>
      <w:rFonts w:eastAsia="MS ??" w:cstheme="minorBidi"/>
      <w:sz w:val="16"/>
      <w:szCs w:val="16"/>
    </w:rPr>
  </w:style>
  <w:style w:type="character" w:customStyle="1" w:styleId="BodyTextIndent3Char1">
    <w:name w:val="Body Text Indent 3 Char1"/>
    <w:basedOn w:val="DefaultParagraphFont"/>
    <w:uiPriority w:val="99"/>
    <w:semiHidden/>
    <w:rsid w:val="001D53C0"/>
    <w:rPr>
      <w:rFonts w:ascii="Calibri" w:eastAsia="Times New Roman" w:hAnsi="Calibri" w:cs="Times New Roman"/>
      <w:sz w:val="16"/>
      <w:szCs w:val="16"/>
      <w:lang w:val="bg-BG" w:eastAsia="bg-BG"/>
    </w:rPr>
  </w:style>
  <w:style w:type="paragraph" w:customStyle="1" w:styleId="Title-head-text">
    <w:name w:val="Title-head-text"/>
    <w:basedOn w:val="Normal"/>
    <w:next w:val="Title"/>
    <w:rsid w:val="001D53C0"/>
    <w:pPr>
      <w:suppressAutoHyphens/>
      <w:spacing w:after="0" w:line="240" w:lineRule="auto"/>
      <w:jc w:val="center"/>
    </w:pPr>
    <w:rPr>
      <w:rFonts w:ascii="Arial" w:eastAsia="MS ??" w:hAnsi="Arial"/>
      <w:b/>
      <w:sz w:val="28"/>
      <w:szCs w:val="28"/>
      <w:lang w:val="ru-RU" w:eastAsia="ar-SA"/>
    </w:rPr>
  </w:style>
  <w:style w:type="character" w:customStyle="1" w:styleId="ListParagraphChar">
    <w:name w:val="List Paragraph Char"/>
    <w:aliases w:val="ПАРАГРАФ Char"/>
    <w:link w:val="ListParagraph1"/>
    <w:rsid w:val="001D53C0"/>
    <w:rPr>
      <w:rFonts w:ascii="Cambria" w:eastAsia="MS ??" w:hAnsi="Cambria"/>
      <w:szCs w:val="24"/>
    </w:rPr>
  </w:style>
  <w:style w:type="paragraph" w:customStyle="1" w:styleId="ListParagraph1">
    <w:name w:val="List Paragraph1"/>
    <w:aliases w:val="ПАРАГРАФ"/>
    <w:basedOn w:val="Normal"/>
    <w:link w:val="ListParagraphChar"/>
    <w:qFormat/>
    <w:rsid w:val="001D53C0"/>
    <w:pPr>
      <w:spacing w:after="0" w:line="240" w:lineRule="auto"/>
      <w:ind w:left="720"/>
      <w:contextualSpacing/>
    </w:pPr>
    <w:rPr>
      <w:rFonts w:ascii="Cambria" w:eastAsia="MS ??" w:hAnsi="Cambria" w:cstheme="minorBidi"/>
      <w:sz w:val="24"/>
      <w:szCs w:val="24"/>
      <w:lang w:val="en-US" w:eastAsia="en-US"/>
    </w:rPr>
  </w:style>
  <w:style w:type="paragraph" w:customStyle="1" w:styleId="Default">
    <w:name w:val="Default"/>
    <w:rsid w:val="001D53C0"/>
    <w:pPr>
      <w:autoSpaceDE w:val="0"/>
      <w:autoSpaceDN w:val="0"/>
      <w:adjustRightInd w:val="0"/>
      <w:spacing w:after="0" w:line="240" w:lineRule="auto"/>
    </w:pPr>
    <w:rPr>
      <w:rFonts w:ascii="Arial" w:eastAsia="Calibri" w:hAnsi="Arial" w:cs="Arial"/>
      <w:color w:val="000000"/>
      <w:szCs w:val="24"/>
    </w:rPr>
  </w:style>
  <w:style w:type="paragraph" w:customStyle="1" w:styleId="Style16">
    <w:name w:val="Style16"/>
    <w:basedOn w:val="Normal"/>
    <w:uiPriority w:val="99"/>
    <w:rsid w:val="001D53C0"/>
    <w:pPr>
      <w:widowControl w:val="0"/>
      <w:autoSpaceDE w:val="0"/>
      <w:autoSpaceDN w:val="0"/>
      <w:adjustRightInd w:val="0"/>
      <w:spacing w:after="0" w:line="278" w:lineRule="exact"/>
    </w:pPr>
    <w:rPr>
      <w:rFonts w:ascii="Times New Roman" w:hAnsi="Times New Roman"/>
      <w:sz w:val="24"/>
      <w:szCs w:val="24"/>
    </w:rPr>
  </w:style>
  <w:style w:type="paragraph" w:styleId="NoSpacing">
    <w:name w:val="No Spacing"/>
    <w:basedOn w:val="Default"/>
    <w:next w:val="Default"/>
    <w:uiPriority w:val="1"/>
    <w:qFormat/>
    <w:rsid w:val="001D53C0"/>
    <w:rPr>
      <w:rFonts w:ascii="Times New Roman" w:eastAsia="Times New Roman" w:hAnsi="Times New Roman" w:cs="Times New Roman"/>
      <w:color w:val="auto"/>
      <w:lang w:val="bg-BG" w:eastAsia="bg-BG"/>
    </w:rPr>
  </w:style>
  <w:style w:type="paragraph" w:customStyle="1" w:styleId="Style">
    <w:name w:val="Style"/>
    <w:rsid w:val="001D53C0"/>
    <w:pPr>
      <w:widowControl w:val="0"/>
      <w:autoSpaceDE w:val="0"/>
      <w:autoSpaceDN w:val="0"/>
      <w:adjustRightInd w:val="0"/>
      <w:spacing w:after="0" w:line="240" w:lineRule="auto"/>
      <w:ind w:left="140" w:right="140" w:firstLine="840"/>
      <w:jc w:val="both"/>
    </w:pPr>
    <w:rPr>
      <w:rFonts w:eastAsia="Times New Roman" w:cs="Times New Roman"/>
      <w:szCs w:val="24"/>
      <w:lang w:val="bg-BG" w:eastAsia="bg-BG"/>
    </w:rPr>
  </w:style>
  <w:style w:type="character" w:customStyle="1" w:styleId="a">
    <w:name w:val="Основен текст_"/>
    <w:link w:val="1"/>
    <w:rsid w:val="001D53C0"/>
    <w:rPr>
      <w:rFonts w:ascii="Calibri" w:hAnsi="Calibri"/>
      <w:sz w:val="22"/>
      <w:shd w:val="clear" w:color="auto" w:fill="FFFFFF"/>
      <w:lang w:val="bg-BG" w:eastAsia="bg-BG"/>
    </w:rPr>
  </w:style>
  <w:style w:type="paragraph" w:customStyle="1" w:styleId="1">
    <w:name w:val="Основен текст1"/>
    <w:basedOn w:val="Normal"/>
    <w:link w:val="a"/>
    <w:rsid w:val="001D53C0"/>
    <w:pPr>
      <w:shd w:val="clear" w:color="auto" w:fill="FFFFFF"/>
      <w:spacing w:after="600" w:line="240" w:lineRule="atLeast"/>
      <w:ind w:hanging="400"/>
    </w:pPr>
    <w:rPr>
      <w:rFonts w:eastAsiaTheme="minorHAnsi" w:cstheme="minorBidi"/>
    </w:rPr>
  </w:style>
  <w:style w:type="character" w:customStyle="1" w:styleId="Bodytext2">
    <w:name w:val="Body text (2)_"/>
    <w:link w:val="Bodytext20"/>
    <w:rsid w:val="001D53C0"/>
    <w:rPr>
      <w:rFonts w:ascii="Calibri" w:hAnsi="Calibri"/>
      <w:b/>
      <w:bCs/>
      <w:sz w:val="22"/>
      <w:shd w:val="clear" w:color="auto" w:fill="FFFFFF"/>
      <w:lang w:val="bg-BG" w:eastAsia="bg-BG"/>
    </w:rPr>
  </w:style>
  <w:style w:type="paragraph" w:customStyle="1" w:styleId="Bodytext20">
    <w:name w:val="Body text (2)"/>
    <w:basedOn w:val="Normal"/>
    <w:link w:val="Bodytext2"/>
    <w:rsid w:val="001D53C0"/>
    <w:pPr>
      <w:widowControl w:val="0"/>
      <w:shd w:val="clear" w:color="auto" w:fill="FFFFFF"/>
      <w:spacing w:before="360" w:after="0" w:line="407" w:lineRule="exact"/>
      <w:jc w:val="both"/>
    </w:pPr>
    <w:rPr>
      <w:rFonts w:eastAsiaTheme="minorHAnsi" w:cstheme="minorBidi"/>
      <w:b/>
      <w:bCs/>
    </w:rPr>
  </w:style>
  <w:style w:type="paragraph" w:customStyle="1" w:styleId="a0">
    <w:name w:val="Без разредка"/>
    <w:rsid w:val="001D53C0"/>
    <w:pPr>
      <w:spacing w:after="0" w:line="240" w:lineRule="auto"/>
    </w:pPr>
    <w:rPr>
      <w:rFonts w:ascii="Calibri" w:eastAsia="Calibri" w:hAnsi="Calibri" w:cs="Times New Roman"/>
      <w:sz w:val="22"/>
      <w:lang w:val="bg-BG"/>
    </w:rPr>
  </w:style>
  <w:style w:type="character" w:customStyle="1" w:styleId="FontStyle28">
    <w:name w:val="Font Style28"/>
    <w:uiPriority w:val="99"/>
    <w:rsid w:val="001D53C0"/>
    <w:rPr>
      <w:rFonts w:ascii="Times New Roman" w:hAnsi="Times New Roman" w:cs="Times New Roman" w:hint="default"/>
      <w:sz w:val="22"/>
      <w:szCs w:val="22"/>
    </w:rPr>
  </w:style>
  <w:style w:type="character" w:customStyle="1" w:styleId="alt2">
    <w:name w:val="al_t2"/>
    <w:rsid w:val="001D53C0"/>
  </w:style>
  <w:style w:type="character" w:customStyle="1" w:styleId="Bodytext5Bold">
    <w:name w:val="Body text (5) + Bold"/>
    <w:aliases w:val="Not Italic"/>
    <w:rsid w:val="001D53C0"/>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bg-BG" w:eastAsia="bg-BG" w:bidi="bg-BG"/>
    </w:rPr>
  </w:style>
  <w:style w:type="paragraph" w:customStyle="1" w:styleId="msonormalcxspmiddle">
    <w:name w:val="msonormalcxspmiddle"/>
    <w:basedOn w:val="Normal"/>
    <w:rsid w:val="001D53C0"/>
    <w:pPr>
      <w:spacing w:before="100" w:beforeAutospacing="1" w:after="100" w:afterAutospacing="1" w:line="240" w:lineRule="auto"/>
    </w:pPr>
    <w:rPr>
      <w:rFonts w:ascii="Times New Roman" w:hAnsi="Times New Roman"/>
      <w:sz w:val="24"/>
      <w:szCs w:val="24"/>
    </w:rPr>
  </w:style>
  <w:style w:type="character" w:customStyle="1" w:styleId="inputvalue">
    <w:name w:val="input_value"/>
    <w:basedOn w:val="DefaultParagraphFont"/>
    <w:rsid w:val="001D53C0"/>
  </w:style>
  <w:style w:type="paragraph" w:styleId="Footer">
    <w:name w:val="footer"/>
    <w:basedOn w:val="Normal"/>
    <w:link w:val="FooterChar"/>
    <w:rsid w:val="001D53C0"/>
    <w:pPr>
      <w:tabs>
        <w:tab w:val="center" w:pos="4536"/>
        <w:tab w:val="right" w:pos="9072"/>
      </w:tabs>
    </w:pPr>
  </w:style>
  <w:style w:type="character" w:customStyle="1" w:styleId="FooterChar">
    <w:name w:val="Footer Char"/>
    <w:basedOn w:val="DefaultParagraphFont"/>
    <w:link w:val="Footer"/>
    <w:rsid w:val="001D53C0"/>
    <w:rPr>
      <w:rFonts w:ascii="Calibri" w:eastAsia="Times New Roman" w:hAnsi="Calibri" w:cs="Times New Roman"/>
      <w:sz w:val="22"/>
      <w:lang w:val="bg-BG" w:eastAsia="bg-BG"/>
    </w:rPr>
  </w:style>
  <w:style w:type="character" w:styleId="PageNumber">
    <w:name w:val="page number"/>
    <w:basedOn w:val="DefaultParagraphFont"/>
    <w:rsid w:val="001D53C0"/>
  </w:style>
  <w:style w:type="character" w:customStyle="1" w:styleId="alb">
    <w:name w:val="al_b"/>
    <w:rsid w:val="001D53C0"/>
  </w:style>
  <w:style w:type="paragraph" w:styleId="BalloonText">
    <w:name w:val="Balloon Text"/>
    <w:basedOn w:val="Normal"/>
    <w:link w:val="BalloonTextChar"/>
    <w:uiPriority w:val="99"/>
    <w:semiHidden/>
    <w:unhideWhenUsed/>
    <w:rsid w:val="001D5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3C0"/>
    <w:rPr>
      <w:rFonts w:ascii="Tahoma" w:eastAsia="Times New Roman" w:hAnsi="Tahoma" w:cs="Tahoma"/>
      <w:sz w:val="16"/>
      <w:szCs w:val="16"/>
      <w:lang w:val="bg-BG" w:eastAsia="bg-BG"/>
    </w:rPr>
  </w:style>
  <w:style w:type="character" w:customStyle="1" w:styleId="ala2">
    <w:name w:val="al_a2"/>
    <w:rsid w:val="001D53C0"/>
    <w:rPr>
      <w:vanish w:val="0"/>
      <w:webHidden w:val="0"/>
      <w:specVanish w:val="0"/>
    </w:rPr>
  </w:style>
  <w:style w:type="paragraph" w:customStyle="1" w:styleId="Tiret0">
    <w:name w:val="Tiret 0"/>
    <w:basedOn w:val="Normal"/>
    <w:rsid w:val="001D53C0"/>
    <w:pPr>
      <w:numPr>
        <w:numId w:val="17"/>
      </w:numPr>
      <w:spacing w:before="120" w:after="120" w:line="240" w:lineRule="auto"/>
      <w:jc w:val="both"/>
    </w:pPr>
    <w:rPr>
      <w:rFonts w:ascii="Times New Roman" w:eastAsia="Calibri" w:hAnsi="Times New Roman"/>
      <w:sz w:val="24"/>
    </w:rPr>
  </w:style>
  <w:style w:type="character" w:customStyle="1" w:styleId="Footnote">
    <w:name w:val="Footnote_"/>
    <w:link w:val="Footnote0"/>
    <w:uiPriority w:val="99"/>
    <w:rsid w:val="001D53C0"/>
    <w:rPr>
      <w:shd w:val="clear" w:color="auto" w:fill="FFFFFF"/>
    </w:rPr>
  </w:style>
  <w:style w:type="paragraph" w:customStyle="1" w:styleId="Footnote0">
    <w:name w:val="Footnote"/>
    <w:basedOn w:val="Normal"/>
    <w:link w:val="Footnote"/>
    <w:uiPriority w:val="99"/>
    <w:rsid w:val="001D53C0"/>
    <w:pPr>
      <w:widowControl w:val="0"/>
      <w:shd w:val="clear" w:color="auto" w:fill="FFFFFF"/>
      <w:spacing w:after="0"/>
      <w:ind w:right="200"/>
      <w:jc w:val="both"/>
    </w:pPr>
    <w:rPr>
      <w:rFonts w:ascii="Times New Roman" w:eastAsiaTheme="minorHAnsi" w:hAnsi="Times New Roman" w:cstheme="minorBidi"/>
      <w:sz w:val="24"/>
      <w:lang w:val="en-US" w:eastAsia="en-US"/>
    </w:rPr>
  </w:style>
  <w:style w:type="paragraph" w:customStyle="1" w:styleId="firstline">
    <w:name w:val="firstline"/>
    <w:basedOn w:val="Normal"/>
    <w:uiPriority w:val="99"/>
    <w:rsid w:val="001D53C0"/>
    <w:pPr>
      <w:spacing w:after="0" w:line="240" w:lineRule="atLeast"/>
      <w:ind w:firstLine="840"/>
      <w:jc w:val="both"/>
    </w:pPr>
    <w:rPr>
      <w:rFonts w:ascii="Times New Roman" w:hAnsi="Times New Roman"/>
      <w:color w:val="000000"/>
      <w:lang w:val="en-US"/>
    </w:rPr>
  </w:style>
  <w:style w:type="paragraph" w:customStyle="1" w:styleId="Pa5">
    <w:name w:val="Pa5"/>
    <w:basedOn w:val="Normal"/>
    <w:next w:val="Normal"/>
    <w:uiPriority w:val="99"/>
    <w:rsid w:val="001D53C0"/>
    <w:pPr>
      <w:autoSpaceDE w:val="0"/>
      <w:autoSpaceDN w:val="0"/>
      <w:adjustRightInd w:val="0"/>
      <w:spacing w:after="0" w:line="141" w:lineRule="atLeast"/>
    </w:pPr>
    <w:rPr>
      <w:rFonts w:ascii="Xerox Sans Light" w:hAnsi="Xerox Sans Light"/>
      <w:sz w:val="24"/>
      <w:szCs w:val="24"/>
    </w:rPr>
  </w:style>
  <w:style w:type="paragraph" w:styleId="ListParagraph">
    <w:name w:val="List Paragraph"/>
    <w:basedOn w:val="Normal"/>
    <w:qFormat/>
    <w:rsid w:val="001D5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2752471" TargetMode="External"/><Relationship Id="rId13" Type="http://schemas.openxmlformats.org/officeDocument/2006/relationships/hyperlink" Target="https://web.apis.bg/p.php?i=275247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apis.bg/p.php?i=275247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bulnao.government.bg/bg/articles/zop-2020-001-publichno-systezanie-229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2752471" TargetMode="External"/><Relationship Id="rId5" Type="http://schemas.openxmlformats.org/officeDocument/2006/relationships/webSettings" Target="webSettings.xml"/><Relationship Id="rId15" Type="http://schemas.openxmlformats.org/officeDocument/2006/relationships/hyperlink" Target="https://web.apis.bg/p.php?i=2752471" TargetMode="External"/><Relationship Id="rId10" Type="http://schemas.openxmlformats.org/officeDocument/2006/relationships/hyperlink" Target="https://web.apis.bg/p.php?i=275247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apis.bg/p.php?i=2752471" TargetMode="External"/><Relationship Id="rId14" Type="http://schemas.openxmlformats.org/officeDocument/2006/relationships/hyperlink" Target="https://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955CF-668E-4C59-AACA-F40F8570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19</Pages>
  <Words>6498</Words>
  <Characters>37044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Симона Стойкова Стефанова</dc:creator>
  <cp:keywords/>
  <dc:description/>
  <cp:lastModifiedBy>Ася Георгиева Георгиева</cp:lastModifiedBy>
  <cp:revision>30</cp:revision>
  <cp:lastPrinted>2020-03-19T10:47:00Z</cp:lastPrinted>
  <dcterms:created xsi:type="dcterms:W3CDTF">2020-03-16T13:08:00Z</dcterms:created>
  <dcterms:modified xsi:type="dcterms:W3CDTF">2020-03-19T13:58:00Z</dcterms:modified>
</cp:coreProperties>
</file>